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40" w:lineRule="auto"/>
        <w:jc w:val="center"/>
        <w:rPr>
          <w:rFonts w:hAnsi="Times New Roman" w:cs="Times New Roman"/>
          <w:color w:val="000000"/>
          <w:sz w:val="24"/>
          <w:szCs w:val="24"/>
        </w:rPr>
      </w:pPr>
      <w:r>
        <w:rPr>
          <w:rFonts w:hAnsi="Times New Roman" w:cs="Times New Roman"/>
          <w:color w:val="000000"/>
          <w:sz w:val="24"/>
          <w:szCs w:val="24"/>
        </w:rPr>
        <w:t/>
      </w:r>
    </w:p>
    <w:p>
      <w:pPr>
        <w:spacing w:line="240" w:lineRule="auto"/>
        <w:jc w:val="right"/>
        <w:rPr>
          <w:rFonts w:hAnsi="Times New Roman" w:cs="Times New Roman"/>
          <w:color w:val="000000"/>
          <w:sz w:val="24"/>
          <w:szCs w:val="24"/>
        </w:rPr>
      </w:pP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Положение о порядке обучения по охране труда и проверки знания требований охраны труда, включающее порядок обучения и проверку знаний для сотрудников сферы электроэнергетики и теплоснабжения</w:t>
      </w:r>
    </w:p>
    <w:p>
      <w:pPr>
        <w:spacing w:line="240" w:lineRule="auto"/>
        <w:rPr>
          <w:rFonts w:hAnsi="Times New Roman" w:cs="Times New Roman"/>
          <w:color w:val="000000"/>
          <w:sz w:val="24"/>
          <w:szCs w:val="24"/>
        </w:rPr>
      </w:pPr>
      <w:r>
        <w:rPr>
          <w:rFonts w:hAnsi="Times New Roman" w:cs="Times New Roman"/>
          <w:b/>
          <w:bCs/>
          <w:color w:val="000000"/>
          <w:sz w:val="24"/>
          <w:szCs w:val="24"/>
        </w:rPr>
        <w:t>1. Общие положения</w:t>
      </w:r>
    </w:p>
    <w:p>
      <w:pPr>
        <w:spacing w:line="240" w:lineRule="auto"/>
        <w:rPr>
          <w:rFonts w:hAnsi="Times New Roman" w:cs="Times New Roman"/>
          <w:color w:val="000000"/>
          <w:sz w:val="24"/>
          <w:szCs w:val="24"/>
        </w:rPr>
      </w:pPr>
      <w:r>
        <w:rPr>
          <w:rFonts w:hAnsi="Times New Roman" w:cs="Times New Roman"/>
          <w:color w:val="000000"/>
          <w:sz w:val="24"/>
          <w:szCs w:val="24"/>
        </w:rPr>
        <w:t xml:space="preserve">1.1 В целях реализации требований Трудового кодекса, постановления Правительства РФ от 24.12.2021 № 2464 «О порядке обучения по охране труда и проверки знания требований охраны труда» в </w:t>
      </w:r>
      <w:r>
        <w:rPr>
          <w:rFonts w:hAnsi="Times New Roman" w:cs="Times New Roman"/>
          <w:color w:val="000000"/>
          <w:sz w:val="24"/>
          <w:szCs w:val="24"/>
        </w:rPr>
        <w:t>___________</w:t>
      </w:r>
      <w:r>
        <w:rPr>
          <w:rFonts w:hAnsi="Times New Roman" w:cs="Times New Roman"/>
          <w:color w:val="000000"/>
          <w:sz w:val="24"/>
          <w:szCs w:val="24"/>
        </w:rPr>
        <w:t xml:space="preserve"> обучение по охране труда осуществляется в ходе проведения:</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инструктажей по охране труда;</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стажировки на рабочем месте;</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обучения по оказанию первой помощи пострадавшим;</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обучения по использованию (применению) средств индивидуальной защиты;</w:t>
      </w:r>
    </w:p>
    <w:p>
      <w:pPr>
        <w:numPr>
          <w:ilvl w:val="0"/>
          <w:numId w:val="1"/>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обучения по охране труда, в том числе обучения безопасным методам и приемам выполнения работ.</w:t>
      </w:r>
    </w:p>
    <w:p>
      <w:pPr>
        <w:spacing w:line="240" w:lineRule="auto"/>
        <w:rPr>
          <w:rFonts w:hAnsi="Times New Roman" w:cs="Times New Roman"/>
          <w:color w:val="000000"/>
          <w:sz w:val="24"/>
          <w:szCs w:val="24"/>
        </w:rPr>
      </w:pPr>
      <w:r>
        <w:rPr>
          <w:rFonts w:hAnsi="Times New Roman" w:cs="Times New Roman"/>
          <w:color w:val="000000"/>
          <w:sz w:val="24"/>
          <w:szCs w:val="24"/>
        </w:rPr>
        <w:t>1.2. Обучение по охране труда и проверка знания требований охраны труда относятся к профилактическим мероприятиям по охране труда, направлены на предотвращение случаев производственного травматизма и профессиональных заболеваний, снижение их последствий и являются специализированным процессом получения знаний, умений и навыков.</w:t>
      </w:r>
    </w:p>
    <w:p>
      <w:pPr>
        <w:spacing w:line="240" w:lineRule="auto"/>
        <w:rPr>
          <w:rFonts w:hAnsi="Times New Roman" w:cs="Times New Roman"/>
          <w:color w:val="000000"/>
          <w:sz w:val="24"/>
          <w:szCs w:val="24"/>
        </w:rPr>
      </w:pPr>
      <w:r>
        <w:rPr>
          <w:rFonts w:hAnsi="Times New Roman" w:cs="Times New Roman"/>
          <w:color w:val="000000"/>
          <w:sz w:val="24"/>
          <w:szCs w:val="24"/>
        </w:rPr>
        <w:t>1.3. При переводе работника, прошедшего необходимое ему в соответствии с настоящим Положением обучение по охране труда, на другую должность, а также при изменении наименования его рабочего места или структурного подразделения повторное обучение по охране труда и проверка знания требований охраны труда не требуются в случае, если сохраняются условия труда работника, а также идентифицированные ранее источники опасности.</w:t>
      </w:r>
    </w:p>
    <w:p>
      <w:pPr>
        <w:spacing w:line="240" w:lineRule="auto"/>
        <w:rPr>
          <w:rFonts w:hAnsi="Times New Roman" w:cs="Times New Roman"/>
          <w:color w:val="000000"/>
          <w:sz w:val="24"/>
          <w:szCs w:val="24"/>
        </w:rPr>
      </w:pPr>
      <w:r>
        <w:rPr>
          <w:rFonts w:hAnsi="Times New Roman" w:cs="Times New Roman"/>
          <w:color w:val="000000"/>
          <w:sz w:val="24"/>
          <w:szCs w:val="24"/>
        </w:rPr>
        <w:t xml:space="preserve">1.4. Руководители структурных подразделений </w:t>
      </w:r>
      <w:r>
        <w:rPr>
          <w:rFonts w:hAnsi="Times New Roman" w:cs="Times New Roman"/>
          <w:color w:val="000000"/>
          <w:sz w:val="24"/>
          <w:szCs w:val="24"/>
        </w:rPr>
        <w:t>___________</w:t>
      </w:r>
      <w:r>
        <w:rPr>
          <w:rFonts w:hAnsi="Times New Roman" w:cs="Times New Roman"/>
          <w:color w:val="000000"/>
          <w:sz w:val="24"/>
          <w:szCs w:val="24"/>
        </w:rPr>
        <w:t xml:space="preserve"> контролируют своевременность обучения и проверки знаний работников по вопросам ОТ.</w:t>
      </w:r>
    </w:p>
    <w:p>
      <w:pPr>
        <w:spacing w:line="240" w:lineRule="auto"/>
        <w:rPr>
          <w:rFonts w:hAnsi="Times New Roman" w:cs="Times New Roman"/>
          <w:color w:val="000000"/>
          <w:sz w:val="24"/>
          <w:szCs w:val="24"/>
        </w:rPr>
      </w:pPr>
      <w:r>
        <w:rPr>
          <w:rFonts w:hAnsi="Times New Roman" w:cs="Times New Roman"/>
          <w:color w:val="000000"/>
          <w:sz w:val="24"/>
          <w:szCs w:val="24"/>
        </w:rPr>
        <w:t xml:space="preserve">1.5. Требования к подготовке персонала при допуске к техническому обслуживанию и эксплуатации электрического оборудования </w:t>
      </w:r>
      <w:r>
        <w:rPr>
          <w:rFonts w:hAnsi="Times New Roman" w:cs="Times New Roman"/>
          <w:color w:val="000000"/>
          <w:sz w:val="24"/>
          <w:szCs w:val="24"/>
        </w:rPr>
        <w:t>___________</w:t>
      </w:r>
      <w:r>
        <w:rPr>
          <w:rFonts w:hAnsi="Times New Roman" w:cs="Times New Roman"/>
          <w:color w:val="000000"/>
          <w:sz w:val="24"/>
          <w:szCs w:val="24"/>
        </w:rPr>
        <w:t xml:space="preserve"> в разделе 10 настоящего. Перечень персонала, осуществляющего техническое обслуживание и эксплуатацию электрического оборудования </w:t>
      </w:r>
      <w:r>
        <w:rPr>
          <w:rFonts w:hAnsi="Times New Roman" w:cs="Times New Roman"/>
          <w:color w:val="000000"/>
          <w:sz w:val="24"/>
          <w:szCs w:val="24"/>
        </w:rPr>
        <w:t>___________</w:t>
      </w:r>
      <w:r>
        <w:rPr>
          <w:rFonts w:hAnsi="Times New Roman" w:cs="Times New Roman"/>
          <w:color w:val="000000"/>
          <w:sz w:val="24"/>
          <w:szCs w:val="24"/>
        </w:rPr>
        <w:t xml:space="preserve"> определены в приложении 10 настоящего положения.</w:t>
      </w:r>
    </w:p>
    <w:p>
      <w:pPr>
        <w:spacing w:line="240" w:lineRule="auto"/>
        <w:rPr>
          <w:rFonts w:hAnsi="Times New Roman" w:cs="Times New Roman"/>
          <w:color w:val="000000"/>
          <w:sz w:val="24"/>
          <w:szCs w:val="24"/>
        </w:rPr>
      </w:pPr>
      <w:r>
        <w:rPr>
          <w:rFonts w:hAnsi="Times New Roman" w:cs="Times New Roman"/>
          <w:color w:val="000000"/>
          <w:sz w:val="24"/>
          <w:szCs w:val="24"/>
        </w:rPr>
        <w:t>1.6. Порядок обучения по охране труда и проверки знаний требований охраны труда, указанный в разделах 2 - 7, не распространяется на работников ООО «Альфа», осуществляющих работы на объектах электроэнергетики и в сфере теплоснабжения.</w:t>
      </w:r>
    </w:p>
    <w:p>
      <w:pPr>
        <w:spacing w:line="240" w:lineRule="auto"/>
        <w:rPr>
          <w:rFonts w:hAnsi="Times New Roman" w:cs="Times New Roman"/>
          <w:color w:val="000000"/>
          <w:sz w:val="24"/>
          <w:szCs w:val="24"/>
        </w:rPr>
      </w:pPr>
      <w:r>
        <w:rPr>
          <w:rFonts w:hAnsi="Times New Roman" w:cs="Times New Roman"/>
          <w:color w:val="000000"/>
          <w:sz w:val="24"/>
          <w:szCs w:val="24"/>
        </w:rPr>
        <w:t>Подготовка работников осуществляющих работы на объектах в сфере теплоснабжения проводится в соответствии с требованиями раздела 11 настоящего положения.</w:t>
      </w:r>
    </w:p>
    <w:p>
      <w:pPr>
        <w:spacing w:line="240" w:lineRule="auto"/>
        <w:rPr>
          <w:rFonts w:hAnsi="Times New Roman" w:cs="Times New Roman"/>
          <w:color w:val="000000"/>
          <w:sz w:val="24"/>
          <w:szCs w:val="24"/>
        </w:rPr>
      </w:pPr>
      <w:r>
        <w:rPr>
          <w:rFonts w:hAnsi="Times New Roman" w:cs="Times New Roman"/>
          <w:color w:val="000000"/>
          <w:sz w:val="24"/>
          <w:szCs w:val="24"/>
        </w:rPr>
        <w:t xml:space="preserve">Перечень персонала, осуществляющего работы на объектах в сфере теплоснабжения </w:t>
      </w:r>
      <w:r>
        <w:rPr>
          <w:rFonts w:hAnsi="Times New Roman" w:cs="Times New Roman"/>
          <w:color w:val="000000"/>
          <w:sz w:val="24"/>
          <w:szCs w:val="24"/>
        </w:rPr>
        <w:t>___________</w:t>
      </w:r>
      <w:r>
        <w:rPr>
          <w:rFonts w:hAnsi="Times New Roman" w:cs="Times New Roman"/>
          <w:color w:val="000000"/>
          <w:sz w:val="24"/>
          <w:szCs w:val="24"/>
        </w:rPr>
        <w:t xml:space="preserve"> определены в приложении 11 настоящего положения.</w:t>
      </w:r>
    </w:p>
    <w:p>
      <w:pPr>
        <w:spacing w:line="240" w:lineRule="auto"/>
        <w:rPr>
          <w:rFonts w:hAnsi="Times New Roman" w:cs="Times New Roman"/>
          <w:color w:val="000000"/>
          <w:sz w:val="24"/>
          <w:szCs w:val="24"/>
        </w:rPr>
      </w:pPr>
      <w:r>
        <w:rPr>
          <w:rFonts w:hAnsi="Times New Roman" w:cs="Times New Roman"/>
          <w:color w:val="000000"/>
          <w:sz w:val="24"/>
          <w:szCs w:val="24"/>
        </w:rPr>
        <w:t>1.7. Допуск к самостоятельной работе при приеме на работу или при переводе на другую работу осуществляется распоряжением руководителя структурного подразделения при выполнении для работника следующих требований:</w:t>
      </w:r>
    </w:p>
    <w:p>
      <w:pPr>
        <w:spacing w:line="240" w:lineRule="auto"/>
        <w:rPr>
          <w:rFonts w:hAnsi="Times New Roman" w:cs="Times New Roman"/>
          <w:color w:val="000000"/>
          <w:sz w:val="24"/>
          <w:szCs w:val="24"/>
        </w:rPr>
      </w:pPr>
      <w:r>
        <w:rPr>
          <w:rFonts w:hAnsi="Times New Roman" w:cs="Times New Roman"/>
          <w:color w:val="000000"/>
          <w:sz w:val="24"/>
          <w:szCs w:val="24"/>
        </w:rPr>
        <w:t>а) не моложе 18 лет (при наличии соответствующего требования в нормативных правовых актах РФ);</w:t>
      </w:r>
    </w:p>
    <w:p>
      <w:pPr>
        <w:spacing w:line="240" w:lineRule="auto"/>
        <w:rPr>
          <w:rFonts w:hAnsi="Times New Roman" w:cs="Times New Roman"/>
          <w:color w:val="000000"/>
          <w:sz w:val="24"/>
          <w:szCs w:val="24"/>
        </w:rPr>
      </w:pPr>
      <w:r>
        <w:rPr>
          <w:rFonts w:hAnsi="Times New Roman" w:cs="Times New Roman"/>
          <w:color w:val="000000"/>
          <w:sz w:val="24"/>
          <w:szCs w:val="24"/>
        </w:rPr>
        <w:t>б) прошел обязательный предварительный (при поступлении на работу) или периодический (в течение трудовой деятельности) медицинский осмотр и признан годным к выполнению работ;</w:t>
      </w:r>
    </w:p>
    <w:p>
      <w:pPr>
        <w:spacing w:line="240" w:lineRule="auto"/>
        <w:rPr>
          <w:rFonts w:hAnsi="Times New Roman" w:cs="Times New Roman"/>
          <w:color w:val="000000"/>
          <w:sz w:val="24"/>
          <w:szCs w:val="24"/>
        </w:rPr>
      </w:pPr>
      <w:r>
        <w:rPr>
          <w:rFonts w:hAnsi="Times New Roman" w:cs="Times New Roman"/>
          <w:color w:val="000000"/>
          <w:sz w:val="24"/>
          <w:szCs w:val="24"/>
        </w:rPr>
        <w:t>в) прошел вводный совмещенный инструктаж (по ОТ, по безопасности, по пожарной безопасности) и обучение оказанию первой помощи пострадавшим на производстве;</w:t>
      </w:r>
    </w:p>
    <w:p>
      <w:pPr>
        <w:spacing w:line="240" w:lineRule="auto"/>
        <w:rPr>
          <w:rFonts w:hAnsi="Times New Roman" w:cs="Times New Roman"/>
          <w:color w:val="000000"/>
          <w:sz w:val="24"/>
          <w:szCs w:val="24"/>
        </w:rPr>
      </w:pPr>
      <w:r>
        <w:rPr>
          <w:rFonts w:hAnsi="Times New Roman" w:cs="Times New Roman"/>
          <w:color w:val="000000"/>
          <w:sz w:val="24"/>
          <w:szCs w:val="24"/>
        </w:rPr>
        <w:t>г) прошел первичный инструктаж (или первичный инструктаж) на рабочем месте;</w:t>
      </w:r>
    </w:p>
    <w:p>
      <w:pPr>
        <w:spacing w:line="240" w:lineRule="auto"/>
        <w:rPr>
          <w:rFonts w:hAnsi="Times New Roman" w:cs="Times New Roman"/>
          <w:color w:val="000000"/>
          <w:sz w:val="24"/>
          <w:szCs w:val="24"/>
        </w:rPr>
      </w:pPr>
      <w:r>
        <w:rPr>
          <w:rFonts w:hAnsi="Times New Roman" w:cs="Times New Roman"/>
          <w:color w:val="000000"/>
          <w:sz w:val="24"/>
          <w:szCs w:val="24"/>
        </w:rPr>
        <w:t>д) ознакомлен под протокол с инструкциями по ОТ, производственными инструкциями и/или инструкциями для конкретных профессий, должностными инструкциями, технологическими инструкциями и иными инструкциями, которые он обязан выполнять;</w:t>
      </w:r>
    </w:p>
    <w:p>
      <w:pPr>
        <w:spacing w:line="240" w:lineRule="auto"/>
        <w:rPr>
          <w:rFonts w:hAnsi="Times New Roman" w:cs="Times New Roman"/>
          <w:color w:val="000000"/>
          <w:sz w:val="24"/>
          <w:szCs w:val="24"/>
        </w:rPr>
      </w:pPr>
      <w:r>
        <w:rPr>
          <w:rFonts w:hAnsi="Times New Roman" w:cs="Times New Roman"/>
          <w:color w:val="000000"/>
          <w:sz w:val="24"/>
          <w:szCs w:val="24"/>
        </w:rPr>
        <w:t>е) прошел обучение и оценку знаний, обучение безопасным методам и приёмам выполнения работ, обучение и проверку знаний требований ОТ, стажировку на рабочем месте;</w:t>
      </w:r>
    </w:p>
    <w:p>
      <w:pPr>
        <w:spacing w:line="240" w:lineRule="auto"/>
        <w:rPr>
          <w:rFonts w:hAnsi="Times New Roman" w:cs="Times New Roman"/>
          <w:color w:val="000000"/>
          <w:sz w:val="24"/>
          <w:szCs w:val="24"/>
        </w:rPr>
      </w:pPr>
      <w:r>
        <w:rPr>
          <w:rFonts w:hAnsi="Times New Roman" w:cs="Times New Roman"/>
          <w:color w:val="000000"/>
          <w:sz w:val="24"/>
          <w:szCs w:val="24"/>
        </w:rPr>
        <w:t>ж) прошел обучение и получил удостоверение, дающее право выполнять работу по данной профессии (при наличии такого требования для данной профессии в законодательных и иных нормативных правовых актах РФ);</w:t>
      </w:r>
    </w:p>
    <w:p>
      <w:pPr>
        <w:spacing w:line="240" w:lineRule="auto"/>
        <w:rPr>
          <w:rFonts w:hAnsi="Times New Roman" w:cs="Times New Roman"/>
          <w:color w:val="000000"/>
          <w:sz w:val="24"/>
          <w:szCs w:val="24"/>
        </w:rPr>
      </w:pPr>
      <w:r>
        <w:rPr>
          <w:rFonts w:hAnsi="Times New Roman" w:cs="Times New Roman"/>
          <w:color w:val="000000"/>
          <w:sz w:val="24"/>
          <w:szCs w:val="24"/>
        </w:rPr>
        <w:t>з) прошел инструктаж и обучение с присвоением группы по электробезопасности.</w:t>
      </w:r>
    </w:p>
    <w:p>
      <w:pPr>
        <w:spacing w:line="240" w:lineRule="auto"/>
        <w:rPr>
          <w:rFonts w:hAnsi="Times New Roman" w:cs="Times New Roman"/>
          <w:color w:val="000000"/>
          <w:sz w:val="24"/>
          <w:szCs w:val="24"/>
        </w:rPr>
      </w:pPr>
      <w:r>
        <w:rPr>
          <w:rFonts w:hAnsi="Times New Roman" w:cs="Times New Roman"/>
          <w:b/>
          <w:bCs/>
          <w:color w:val="000000"/>
          <w:sz w:val="24"/>
          <w:szCs w:val="24"/>
        </w:rPr>
        <w:t>2. Порядок обучения по охране труда</w:t>
      </w:r>
    </w:p>
    <w:p>
      <w:pPr>
        <w:spacing w:line="240" w:lineRule="auto"/>
        <w:rPr>
          <w:rFonts w:hAnsi="Times New Roman" w:cs="Times New Roman"/>
          <w:color w:val="000000"/>
          <w:sz w:val="24"/>
          <w:szCs w:val="24"/>
        </w:rPr>
      </w:pPr>
      <w:r>
        <w:rPr>
          <w:rFonts w:hAnsi="Times New Roman" w:cs="Times New Roman"/>
          <w:b/>
          <w:bCs/>
          <w:color w:val="000000"/>
          <w:sz w:val="24"/>
          <w:szCs w:val="24"/>
        </w:rPr>
        <w:t>2.1. Организация и проведение инструктажей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 xml:space="preserve">2.1.1. Все работники </w:t>
      </w:r>
      <w:r>
        <w:rPr>
          <w:rFonts w:hAnsi="Times New Roman" w:cs="Times New Roman"/>
          <w:color w:val="000000"/>
          <w:sz w:val="24"/>
          <w:szCs w:val="24"/>
        </w:rPr>
        <w:t>___________</w:t>
      </w:r>
      <w:r>
        <w:rPr>
          <w:rFonts w:hAnsi="Times New Roman" w:cs="Times New Roman"/>
          <w:color w:val="000000"/>
          <w:sz w:val="24"/>
          <w:szCs w:val="24"/>
        </w:rPr>
        <w:t xml:space="preserve"> должны проходить инструктажи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 xml:space="preserve">2.1.2. В </w:t>
      </w:r>
      <w:r>
        <w:rPr>
          <w:rFonts w:hAnsi="Times New Roman" w:cs="Times New Roman"/>
          <w:color w:val="000000"/>
          <w:sz w:val="24"/>
          <w:szCs w:val="24"/>
        </w:rPr>
        <w:t>___________</w:t>
      </w:r>
      <w:r>
        <w:rPr>
          <w:rFonts w:hAnsi="Times New Roman" w:cs="Times New Roman"/>
          <w:color w:val="000000"/>
          <w:sz w:val="24"/>
          <w:szCs w:val="24"/>
        </w:rPr>
        <w:t xml:space="preserve"> предусматриваются следующие виды инструктажей по охране труда:</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вводный инструктаж по охране труда;</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инструктажи по охране труда на рабочем месте;</w:t>
      </w:r>
    </w:p>
    <w:p>
      <w:pPr>
        <w:numPr>
          <w:ilvl w:val="0"/>
          <w:numId w:val="2"/>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целевой инструктаж по охране труда.</w:t>
      </w:r>
    </w:p>
    <w:p>
      <w:pPr>
        <w:spacing w:line="240" w:lineRule="auto"/>
        <w:rPr>
          <w:rFonts w:hAnsi="Times New Roman" w:cs="Times New Roman"/>
          <w:color w:val="000000"/>
          <w:sz w:val="24"/>
          <w:szCs w:val="24"/>
        </w:rPr>
      </w:pPr>
      <w:r>
        <w:rPr>
          <w:rFonts w:hAnsi="Times New Roman" w:cs="Times New Roman"/>
          <w:b/>
          <w:bCs/>
          <w:color w:val="000000"/>
          <w:sz w:val="24"/>
          <w:szCs w:val="24"/>
        </w:rPr>
        <w:t>2.1.3. Организация проведения вводного инструктажа.</w:t>
      </w:r>
    </w:p>
    <w:p>
      <w:pPr>
        <w:spacing w:line="240" w:lineRule="auto"/>
        <w:rPr>
          <w:rFonts w:hAnsi="Times New Roman" w:cs="Times New Roman"/>
          <w:color w:val="000000"/>
          <w:sz w:val="24"/>
          <w:szCs w:val="24"/>
        </w:rPr>
      </w:pPr>
      <w:r>
        <w:rPr>
          <w:rFonts w:hAnsi="Times New Roman" w:cs="Times New Roman"/>
          <w:color w:val="000000"/>
          <w:sz w:val="24"/>
          <w:szCs w:val="24"/>
        </w:rPr>
        <w:t xml:space="preserve">2.1.3.1. Вводный инструктаж по охране труда проводится до начала выполнения трудовых функций для вновь принятых работников и иных лиц, участвующих в производственной деятельности </w:t>
      </w:r>
      <w:r>
        <w:rPr>
          <w:rFonts w:hAnsi="Times New Roman" w:cs="Times New Roman"/>
          <w:color w:val="000000"/>
          <w:sz w:val="24"/>
          <w:szCs w:val="24"/>
        </w:rPr>
        <w:t>___________</w:t>
      </w:r>
      <w:r>
        <w:rPr>
          <w:rFonts w:hAnsi="Times New Roman" w:cs="Times New Roman"/>
          <w:color w:val="000000"/>
          <w:sz w:val="24"/>
          <w:szCs w:val="24"/>
        </w:rPr>
        <w:t xml:space="preserve"> (работники, командированные в </w:t>
      </w:r>
      <w:r>
        <w:rPr>
          <w:rFonts w:hAnsi="Times New Roman" w:cs="Times New Roman"/>
          <w:color w:val="000000"/>
          <w:sz w:val="24"/>
          <w:szCs w:val="24"/>
        </w:rPr>
        <w:t>___________</w:t>
      </w:r>
      <w:r>
        <w:rPr>
          <w:rFonts w:hAnsi="Times New Roman" w:cs="Times New Roman"/>
          <w:color w:val="000000"/>
          <w:sz w:val="24"/>
          <w:szCs w:val="24"/>
        </w:rPr>
        <w:t xml:space="preserve"> (подразделение </w:t>
      </w:r>
      <w:r>
        <w:rPr>
          <w:rFonts w:hAnsi="Times New Roman" w:cs="Times New Roman"/>
          <w:color w:val="000000"/>
          <w:sz w:val="24"/>
          <w:szCs w:val="24"/>
        </w:rPr>
        <w:t>___________</w:t>
      </w:r>
      <w:r>
        <w:rPr>
          <w:rFonts w:hAnsi="Times New Roman" w:cs="Times New Roman"/>
          <w:color w:val="000000"/>
          <w:sz w:val="24"/>
          <w:szCs w:val="24"/>
        </w:rPr>
        <w:t>), лица, проходящие производственную практику).</w:t>
      </w:r>
    </w:p>
    <w:p>
      <w:pPr>
        <w:spacing w:line="240" w:lineRule="auto"/>
        <w:rPr>
          <w:rFonts w:hAnsi="Times New Roman" w:cs="Times New Roman"/>
          <w:color w:val="000000"/>
          <w:sz w:val="24"/>
          <w:szCs w:val="24"/>
        </w:rPr>
      </w:pPr>
      <w:r>
        <w:rPr>
          <w:rFonts w:hAnsi="Times New Roman" w:cs="Times New Roman"/>
          <w:color w:val="000000"/>
          <w:sz w:val="24"/>
          <w:szCs w:val="24"/>
        </w:rPr>
        <w:t>2.1.3.2. Вводный инструктаж по охране труда проводится по программе вводного инструктажа. Программа вводного инструктажа по охране труда подразделения разрабатывается специалистом по охране труда на основе примерного перечня тем к Положению, с учетом специфики деятельности подразделения и утверждается руководителем организации с учетом мнения профсоюзного органа.</w:t>
      </w:r>
    </w:p>
    <w:p>
      <w:pPr>
        <w:spacing w:line="240" w:lineRule="auto"/>
        <w:rPr>
          <w:rFonts w:hAnsi="Times New Roman" w:cs="Times New Roman"/>
          <w:color w:val="000000"/>
          <w:sz w:val="24"/>
          <w:szCs w:val="24"/>
        </w:rPr>
      </w:pPr>
      <w:r>
        <w:rPr>
          <w:rFonts w:hAnsi="Times New Roman" w:cs="Times New Roman"/>
          <w:color w:val="000000"/>
          <w:sz w:val="24"/>
          <w:szCs w:val="24"/>
        </w:rPr>
        <w:t xml:space="preserve">Вводный инструктаж по охране труда проводится специалистом по охране труда. В случае отсутствия специалиста по охране труда инструктаж проводится уполномоченным работником, на которого приказом директора </w:t>
      </w:r>
      <w:r>
        <w:rPr>
          <w:rFonts w:hAnsi="Times New Roman" w:cs="Times New Roman"/>
          <w:color w:val="000000"/>
          <w:sz w:val="24"/>
          <w:szCs w:val="24"/>
        </w:rPr>
        <w:t>___________</w:t>
      </w:r>
      <w:r>
        <w:rPr>
          <w:rFonts w:hAnsi="Times New Roman" w:cs="Times New Roman"/>
          <w:color w:val="000000"/>
          <w:sz w:val="24"/>
          <w:szCs w:val="24"/>
        </w:rPr>
        <w:t xml:space="preserve"> возложены обязанности по проведению вводного инструктажа по охране труда.</w:t>
      </w:r>
    </w:p>
    <w:p>
      <w:pPr>
        <w:spacing w:line="240" w:lineRule="auto"/>
        <w:rPr>
          <w:rFonts w:hAnsi="Times New Roman" w:cs="Times New Roman"/>
          <w:color w:val="000000"/>
          <w:sz w:val="24"/>
          <w:szCs w:val="24"/>
        </w:rPr>
      </w:pPr>
      <w:r>
        <w:rPr>
          <w:rFonts w:hAnsi="Times New Roman" w:cs="Times New Roman"/>
          <w:b/>
          <w:bCs/>
          <w:color w:val="000000"/>
          <w:sz w:val="24"/>
          <w:szCs w:val="24"/>
        </w:rPr>
        <w:t>2.1.4. Организация проведения инструктажа по охране труда на рабочем месте.</w:t>
      </w:r>
    </w:p>
    <w:p>
      <w:pPr>
        <w:spacing w:line="240" w:lineRule="auto"/>
        <w:rPr>
          <w:rFonts w:hAnsi="Times New Roman" w:cs="Times New Roman"/>
          <w:color w:val="000000"/>
          <w:sz w:val="24"/>
          <w:szCs w:val="24"/>
        </w:rPr>
      </w:pPr>
      <w:r>
        <w:rPr>
          <w:rFonts w:hAnsi="Times New Roman" w:cs="Times New Roman"/>
          <w:color w:val="000000"/>
          <w:sz w:val="24"/>
          <w:szCs w:val="24"/>
        </w:rPr>
        <w:t xml:space="preserve">2.1.4.1. Первичный инструктаж по охране труда проводится для всех работников </w:t>
      </w:r>
      <w:r>
        <w:rPr>
          <w:rFonts w:hAnsi="Times New Roman" w:cs="Times New Roman"/>
          <w:color w:val="000000"/>
          <w:sz w:val="24"/>
          <w:szCs w:val="24"/>
        </w:rPr>
        <w:t>___________</w:t>
      </w:r>
      <w:r>
        <w:rPr>
          <w:rFonts w:hAnsi="Times New Roman" w:cs="Times New Roman"/>
          <w:color w:val="000000"/>
          <w:sz w:val="24"/>
          <w:szCs w:val="24"/>
        </w:rPr>
        <w:t xml:space="preserve"> до начала самостоятельной работы, а также для лиц, проходящих в </w:t>
      </w:r>
      <w:r>
        <w:rPr>
          <w:rFonts w:hAnsi="Times New Roman" w:cs="Times New Roman"/>
          <w:color w:val="000000"/>
          <w:sz w:val="24"/>
          <w:szCs w:val="24"/>
        </w:rPr>
        <w:t>___________</w:t>
      </w:r>
      <w:r>
        <w:rPr>
          <w:rFonts w:hAnsi="Times New Roman" w:cs="Times New Roman"/>
          <w:color w:val="000000"/>
          <w:sz w:val="24"/>
          <w:szCs w:val="24"/>
        </w:rPr>
        <w:t xml:space="preserve"> производственную практику.</w:t>
      </w:r>
    </w:p>
    <w:p>
      <w:pPr>
        <w:spacing w:line="240" w:lineRule="auto"/>
        <w:rPr>
          <w:rFonts w:hAnsi="Times New Roman" w:cs="Times New Roman"/>
          <w:color w:val="000000"/>
          <w:sz w:val="24"/>
          <w:szCs w:val="24"/>
        </w:rPr>
      </w:pPr>
      <w:r>
        <w:rPr>
          <w:rFonts w:hAnsi="Times New Roman" w:cs="Times New Roman"/>
          <w:color w:val="000000"/>
          <w:sz w:val="24"/>
          <w:szCs w:val="24"/>
        </w:rPr>
        <w:t xml:space="preserve">2.1.4.2. Допускается освобождение отдельных категорий работников </w:t>
      </w:r>
      <w:r>
        <w:rPr>
          <w:rFonts w:hAnsi="Times New Roman" w:cs="Times New Roman"/>
          <w:color w:val="000000"/>
          <w:sz w:val="24"/>
          <w:szCs w:val="24"/>
        </w:rPr>
        <w:t>___________</w:t>
      </w:r>
      <w:r>
        <w:rPr>
          <w:rFonts w:hAnsi="Times New Roman" w:cs="Times New Roman"/>
          <w:color w:val="000000"/>
          <w:sz w:val="24"/>
          <w:szCs w:val="24"/>
        </w:rPr>
        <w:t xml:space="preserve">от прохождения первичного инструктажа по охране труда в случае, если их трудовая деятельность связана с опасностью, источниками которой являются персональные электронно-вычислительные машины (персональные компьютеры), аппараты копировально-множительной техники настольного типа, единичные стационарные копировально-множительные аппараты, используемые периодически для нужд </w:t>
      </w:r>
      <w:r>
        <w:rPr>
          <w:rFonts w:hAnsi="Times New Roman" w:cs="Times New Roman"/>
          <w:color w:val="000000"/>
          <w:sz w:val="24"/>
          <w:szCs w:val="24"/>
        </w:rPr>
        <w:t>___________</w:t>
      </w:r>
      <w:r>
        <w:rPr>
          <w:rFonts w:hAnsi="Times New Roman" w:cs="Times New Roman"/>
          <w:color w:val="000000"/>
          <w:sz w:val="24"/>
          <w:szCs w:val="24"/>
        </w:rPr>
        <w:t>, иная офисная организационная техника, а также бытовая техника, не используемая в технологическом процессе производства, и при этом другие источники опасности отсутствуют, а условия труда по результатам проведения специальной оценки условий труда являются оптимальными или допустимыми. Информация о безопасных методах и приемах выполнения работ при наличии такой опасности должна быть включена в программу вводного инструктажа по охране труда. Перечень профессий и должностей работников, освобожденных от прохождения первичного инструктажа по охране труда, утверждается руководителем подразделения (приложение № 2 к Положению).</w:t>
      </w:r>
    </w:p>
    <w:p>
      <w:pPr>
        <w:spacing w:line="240" w:lineRule="auto"/>
        <w:rPr>
          <w:rFonts w:hAnsi="Times New Roman" w:cs="Times New Roman"/>
          <w:color w:val="000000"/>
          <w:sz w:val="24"/>
          <w:szCs w:val="24"/>
        </w:rPr>
      </w:pPr>
      <w:r>
        <w:rPr>
          <w:rFonts w:hAnsi="Times New Roman" w:cs="Times New Roman"/>
          <w:color w:val="000000"/>
          <w:sz w:val="24"/>
          <w:szCs w:val="24"/>
        </w:rPr>
        <w:t>2.1.4.3. Повторный инструктаж по охране труда проводится не реже одного раза в 6 месяцев.</w:t>
      </w:r>
    </w:p>
    <w:p>
      <w:pPr>
        <w:spacing w:line="240" w:lineRule="auto"/>
        <w:rPr>
          <w:rFonts w:hAnsi="Times New Roman" w:cs="Times New Roman"/>
          <w:color w:val="000000"/>
          <w:sz w:val="24"/>
          <w:szCs w:val="24"/>
        </w:rPr>
      </w:pPr>
      <w:r>
        <w:rPr>
          <w:rFonts w:hAnsi="Times New Roman" w:cs="Times New Roman"/>
          <w:color w:val="000000"/>
          <w:sz w:val="24"/>
          <w:szCs w:val="24"/>
        </w:rPr>
        <w:t>2.1.4.4. Повторный инструктаж по охране труда не проводится для работников, освобожденных от прохождения первичного инструктажа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2.1.4.5. Инструктаж по охране труда на рабочем месте проводится в объеме мероприятий и требований охраны труда, содержащихся в инструкциях и правилах по охране труда, разрабатываемых в ООО «Альфа», и включает в том числе вопросы оказания первой помощи пострадавшим.</w:t>
      </w:r>
    </w:p>
    <w:p>
      <w:pPr>
        <w:spacing w:line="240" w:lineRule="auto"/>
        <w:rPr>
          <w:rFonts w:hAnsi="Times New Roman" w:cs="Times New Roman"/>
          <w:color w:val="000000"/>
          <w:sz w:val="24"/>
          <w:szCs w:val="24"/>
        </w:rPr>
      </w:pPr>
      <w:r>
        <w:rPr>
          <w:rFonts w:hAnsi="Times New Roman" w:cs="Times New Roman"/>
          <w:color w:val="000000"/>
          <w:sz w:val="24"/>
          <w:szCs w:val="24"/>
        </w:rPr>
        <w:t>2.1.4.6. Инструктаж по охране труда на рабочем месте проводится непосредственным руководителем работника.</w:t>
      </w:r>
    </w:p>
    <w:p>
      <w:pPr>
        <w:spacing w:line="240" w:lineRule="auto"/>
        <w:rPr>
          <w:rFonts w:hAnsi="Times New Roman" w:cs="Times New Roman"/>
          <w:color w:val="000000"/>
          <w:sz w:val="24"/>
          <w:szCs w:val="24"/>
        </w:rPr>
      </w:pPr>
      <w:r>
        <w:rPr>
          <w:rFonts w:hAnsi="Times New Roman" w:cs="Times New Roman"/>
          <w:b/>
          <w:bCs/>
          <w:color w:val="000000"/>
          <w:sz w:val="24"/>
          <w:szCs w:val="24"/>
        </w:rPr>
        <w:t>2.1.5. Организация проведения внепланового инструктажа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2.1.5.1. Внеплановый инструктаж по охране труда проводится для работников ООО «Альфа» в случаях, обусловленных:</w:t>
      </w:r>
    </w:p>
    <w:p>
      <w:pPr>
        <w:spacing w:line="240" w:lineRule="auto"/>
        <w:rPr>
          <w:rFonts w:hAnsi="Times New Roman" w:cs="Times New Roman"/>
          <w:color w:val="000000"/>
          <w:sz w:val="24"/>
          <w:szCs w:val="24"/>
        </w:rPr>
      </w:pPr>
      <w:r>
        <w:rPr>
          <w:rFonts w:hAnsi="Times New Roman" w:cs="Times New Roman"/>
          <w:color w:val="000000"/>
          <w:sz w:val="24"/>
          <w:szCs w:val="24"/>
        </w:rPr>
        <w:t>а) изменениями в эксплуатации оборудования, технологических процессах, использовании сырья и материалов, влияющими на безопасность труда;</w:t>
      </w:r>
    </w:p>
    <w:p>
      <w:pPr>
        <w:spacing w:line="240" w:lineRule="auto"/>
        <w:rPr>
          <w:rFonts w:hAnsi="Times New Roman" w:cs="Times New Roman"/>
          <w:color w:val="000000"/>
          <w:sz w:val="24"/>
          <w:szCs w:val="24"/>
        </w:rPr>
      </w:pPr>
      <w:r>
        <w:rPr>
          <w:rFonts w:hAnsi="Times New Roman" w:cs="Times New Roman"/>
          <w:color w:val="000000"/>
          <w:sz w:val="24"/>
          <w:szCs w:val="24"/>
        </w:rPr>
        <w:t>б) изменениями должностных (функциональных) обязанностей работников, непосредственно связанных с осуществлением производственной деятельности, влияющими на безопасность труда;</w:t>
      </w:r>
    </w:p>
    <w:p>
      <w:pPr>
        <w:spacing w:line="240" w:lineRule="auto"/>
        <w:rPr>
          <w:rFonts w:hAnsi="Times New Roman" w:cs="Times New Roman"/>
          <w:color w:val="000000"/>
          <w:sz w:val="24"/>
          <w:szCs w:val="24"/>
        </w:rPr>
      </w:pPr>
      <w:r>
        <w:rPr>
          <w:rFonts w:hAnsi="Times New Roman" w:cs="Times New Roman"/>
          <w:color w:val="000000"/>
          <w:sz w:val="24"/>
          <w:szCs w:val="24"/>
        </w:rPr>
        <w:t>в) изменениями нормативных правовых актов, содержащих государственные нормативные требования охраны труда, затрагивающими непосредственно трудовые функции работника, а также изменениями локальных нормативных актов организации, затрагивающими требования охраны труда в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г) выявлением дополнительных к имеющимся на рабочем месте производственных факторов и источников опасности в рамках проведения специальной оценки условий труда и оценки профессиональных рисков соответственно, представляющих угрозу жизни и здоровью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д) требованиями должностных лиц федеральной инспекции труда при установлении нарушений требований охраны труда;</w:t>
      </w:r>
    </w:p>
    <w:p>
      <w:pPr>
        <w:spacing w:line="240" w:lineRule="auto"/>
        <w:rPr>
          <w:rFonts w:hAnsi="Times New Roman" w:cs="Times New Roman"/>
          <w:color w:val="000000"/>
          <w:sz w:val="24"/>
          <w:szCs w:val="24"/>
        </w:rPr>
      </w:pPr>
      <w:r>
        <w:rPr>
          <w:rFonts w:hAnsi="Times New Roman" w:cs="Times New Roman"/>
          <w:color w:val="000000"/>
          <w:sz w:val="24"/>
          <w:szCs w:val="24"/>
        </w:rPr>
        <w:t>е) произошедшими авариями и несчастными случаями на производстве;</w:t>
      </w:r>
    </w:p>
    <w:p>
      <w:pPr>
        <w:spacing w:line="240" w:lineRule="auto"/>
        <w:rPr>
          <w:rFonts w:hAnsi="Times New Roman" w:cs="Times New Roman"/>
          <w:color w:val="000000"/>
          <w:sz w:val="24"/>
          <w:szCs w:val="24"/>
        </w:rPr>
      </w:pPr>
      <w:r>
        <w:rPr>
          <w:rFonts w:hAnsi="Times New Roman" w:cs="Times New Roman"/>
          <w:color w:val="000000"/>
          <w:sz w:val="24"/>
          <w:szCs w:val="24"/>
        </w:rPr>
        <w:t>ж) перерывом в работе продолжительностью более 60 календарных дней;</w:t>
      </w:r>
    </w:p>
    <w:p>
      <w:pPr>
        <w:spacing w:line="240" w:lineRule="auto"/>
        <w:rPr>
          <w:rFonts w:hAnsi="Times New Roman" w:cs="Times New Roman"/>
          <w:color w:val="000000"/>
          <w:sz w:val="24"/>
          <w:szCs w:val="24"/>
        </w:rPr>
      </w:pPr>
      <w:r>
        <w:rPr>
          <w:rFonts w:hAnsi="Times New Roman" w:cs="Times New Roman"/>
          <w:color w:val="000000"/>
          <w:sz w:val="24"/>
          <w:szCs w:val="24"/>
        </w:rPr>
        <w:t>з) решением руководителя структурного подразделения.</w:t>
      </w:r>
    </w:p>
    <w:p>
      <w:pPr>
        <w:spacing w:line="240" w:lineRule="auto"/>
        <w:rPr>
          <w:rFonts w:hAnsi="Times New Roman" w:cs="Times New Roman"/>
          <w:color w:val="000000"/>
          <w:sz w:val="24"/>
          <w:szCs w:val="24"/>
        </w:rPr>
      </w:pPr>
      <w:r>
        <w:rPr>
          <w:rFonts w:hAnsi="Times New Roman" w:cs="Times New Roman"/>
          <w:color w:val="000000"/>
          <w:sz w:val="24"/>
          <w:szCs w:val="24"/>
        </w:rPr>
        <w:t>2.1.5.2. В случае проведения внепланового обучения по основанию вступления в силу нормативных правовых актов, содержащих государственные нормативные требования охраны труда, внеплановый инструктаж по охране труда для работников по основанию, предусмотренному подпунктом «в» пункта 2.1.5.1 Положения, может не проводиться.</w:t>
      </w:r>
    </w:p>
    <w:p>
      <w:pPr>
        <w:spacing w:line="240" w:lineRule="auto"/>
        <w:rPr>
          <w:rFonts w:hAnsi="Times New Roman" w:cs="Times New Roman"/>
          <w:color w:val="000000"/>
          <w:sz w:val="24"/>
          <w:szCs w:val="24"/>
        </w:rPr>
      </w:pPr>
      <w:r>
        <w:rPr>
          <w:rFonts w:hAnsi="Times New Roman" w:cs="Times New Roman"/>
          <w:color w:val="000000"/>
          <w:sz w:val="24"/>
          <w:szCs w:val="24"/>
        </w:rPr>
        <w:t xml:space="preserve">2.1.5.3. Перечень работников, для которых необходимо проведение внепланового инструктажа по охране труда по основанию, предусмотренному подпунктом «е» пункта 2.1.5.2 Положения, определяется главным инженером и должен включать руководителей и иных работников структурного подразделения, в котором произошли авария и (или) несчастный случай на производстве, а также руководителей и работников иных структурных подразделений </w:t>
      </w:r>
      <w:r>
        <w:rPr>
          <w:rFonts w:hAnsi="Times New Roman" w:cs="Times New Roman"/>
          <w:color w:val="000000"/>
          <w:sz w:val="24"/>
          <w:szCs w:val="24"/>
        </w:rPr>
        <w:t>___________</w:t>
      </w:r>
      <w:r>
        <w:rPr>
          <w:rFonts w:hAnsi="Times New Roman" w:cs="Times New Roman"/>
          <w:color w:val="000000"/>
          <w:sz w:val="24"/>
          <w:szCs w:val="24"/>
        </w:rPr>
        <w:t>, в которых возможно происшествие аналогичной аварии и (или) несчастного случая на производстве.</w:t>
      </w:r>
    </w:p>
    <w:p>
      <w:pPr>
        <w:spacing w:line="240" w:lineRule="auto"/>
        <w:rPr>
          <w:rFonts w:hAnsi="Times New Roman" w:cs="Times New Roman"/>
          <w:color w:val="000000"/>
          <w:sz w:val="24"/>
          <w:szCs w:val="24"/>
        </w:rPr>
      </w:pPr>
      <w:r>
        <w:rPr>
          <w:rFonts w:hAnsi="Times New Roman" w:cs="Times New Roman"/>
          <w:color w:val="000000"/>
          <w:sz w:val="24"/>
          <w:szCs w:val="24"/>
        </w:rPr>
        <w:t>2.1.5.4. Внеплановый инструктаж по причинам, предусмотренным в перечислениях «б», «в», «г», «д», «е», «з» проводится в соответствии с организационно-распорядительным документом по ООО «Альфа» или структурному подразделению.</w:t>
      </w:r>
    </w:p>
    <w:p>
      <w:pPr>
        <w:spacing w:line="240" w:lineRule="auto"/>
        <w:rPr>
          <w:rFonts w:hAnsi="Times New Roman" w:cs="Times New Roman"/>
          <w:color w:val="000000"/>
          <w:sz w:val="24"/>
          <w:szCs w:val="24"/>
        </w:rPr>
      </w:pPr>
      <w:r>
        <w:rPr>
          <w:rFonts w:hAnsi="Times New Roman" w:cs="Times New Roman"/>
          <w:color w:val="000000"/>
          <w:sz w:val="24"/>
          <w:szCs w:val="24"/>
        </w:rPr>
        <w:t>Для проведения внепланового инструктажа по причинам, предусмотренным в перечислениях «а» и «ж», издание организационно-распорядительного документа не требуется.</w:t>
      </w:r>
    </w:p>
    <w:p>
      <w:pPr>
        <w:spacing w:line="240" w:lineRule="auto"/>
        <w:rPr>
          <w:rFonts w:hAnsi="Times New Roman" w:cs="Times New Roman"/>
          <w:color w:val="000000"/>
          <w:sz w:val="24"/>
          <w:szCs w:val="24"/>
        </w:rPr>
      </w:pPr>
      <w:r>
        <w:rPr>
          <w:rFonts w:hAnsi="Times New Roman" w:cs="Times New Roman"/>
          <w:color w:val="000000"/>
          <w:sz w:val="24"/>
          <w:szCs w:val="24"/>
        </w:rPr>
        <w:t>2.1.5.5. Внеплановый инструктаж при нарушении работниками требований ОТ должен быть проведен в течение семи календарных дней со дня выявления нарушения, а в случаях, предусмотренных в подпункте «ж» пункта 2.2.5.1, − в первый день выхода на работу.</w:t>
      </w:r>
    </w:p>
    <w:p>
      <w:pPr>
        <w:spacing w:line="240" w:lineRule="auto"/>
        <w:rPr>
          <w:rFonts w:hAnsi="Times New Roman" w:cs="Times New Roman"/>
          <w:color w:val="000000"/>
          <w:sz w:val="24"/>
          <w:szCs w:val="24"/>
        </w:rPr>
      </w:pPr>
      <w:r>
        <w:rPr>
          <w:rFonts w:hAnsi="Times New Roman" w:cs="Times New Roman"/>
          <w:color w:val="000000"/>
          <w:sz w:val="24"/>
          <w:szCs w:val="24"/>
        </w:rPr>
        <w:t>2.1.5.6. Внеплановый инструктаж проводится непосредственным руководителем работника, индивидуально с каждым работником, или с группой работников одной профессии (выполняющих один вид работ). Объем и содержание внепланового инструктажа определяется в каждом конкретном случае в зависимости от причин и обстоятельств, вызвавших необходимость его проведения.</w:t>
      </w:r>
    </w:p>
    <w:p>
      <w:pPr>
        <w:spacing w:line="240" w:lineRule="auto"/>
        <w:rPr>
          <w:rFonts w:hAnsi="Times New Roman" w:cs="Times New Roman"/>
          <w:color w:val="000000"/>
          <w:sz w:val="24"/>
          <w:szCs w:val="24"/>
        </w:rPr>
      </w:pPr>
      <w:r>
        <w:rPr>
          <w:rFonts w:hAnsi="Times New Roman" w:cs="Times New Roman"/>
          <w:color w:val="000000"/>
          <w:sz w:val="24"/>
          <w:szCs w:val="24"/>
        </w:rPr>
        <w:t>2.1.5.7. Проведение внепланового инструктажа по вопросам ОТ регистрируется в журнале инструктажей на рабочем месте с указанием основания (причины) его проведения.</w:t>
      </w:r>
    </w:p>
    <w:p>
      <w:pPr>
        <w:spacing w:line="240" w:lineRule="auto"/>
        <w:rPr>
          <w:rFonts w:hAnsi="Times New Roman" w:cs="Times New Roman"/>
          <w:color w:val="000000"/>
          <w:sz w:val="24"/>
          <w:szCs w:val="24"/>
        </w:rPr>
      </w:pPr>
      <w:r>
        <w:rPr>
          <w:rFonts w:hAnsi="Times New Roman" w:cs="Times New Roman"/>
          <w:b/>
          <w:bCs/>
          <w:color w:val="000000"/>
          <w:sz w:val="24"/>
          <w:szCs w:val="24"/>
        </w:rPr>
        <w:t>2.1.6. Организация проведения целевого инструктажа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2.1.6.1. Целевой инструктаж по охране труда проводится для работников в следующих случаях:</w:t>
      </w:r>
    </w:p>
    <w:p>
      <w:pPr>
        <w:spacing w:line="240" w:lineRule="auto"/>
        <w:rPr>
          <w:rFonts w:hAnsi="Times New Roman" w:cs="Times New Roman"/>
          <w:color w:val="000000"/>
          <w:sz w:val="24"/>
          <w:szCs w:val="24"/>
        </w:rPr>
      </w:pPr>
      <w:r>
        <w:rPr>
          <w:rFonts w:hAnsi="Times New Roman" w:cs="Times New Roman"/>
          <w:color w:val="000000"/>
          <w:sz w:val="24"/>
          <w:szCs w:val="24"/>
        </w:rPr>
        <w:t>а) перед проведением работ, выполнение которых допускается только под непрерывным контролем руководителя, работ повышенной опасности, в том числе работ, на производство которых в соответствии с нормативными правовыми актами требуется оформление наряда-допуска и других распорядительных документов на производство работ;</w:t>
      </w:r>
    </w:p>
    <w:p>
      <w:pPr>
        <w:spacing w:line="240" w:lineRule="auto"/>
        <w:rPr>
          <w:rFonts w:hAnsi="Times New Roman" w:cs="Times New Roman"/>
          <w:color w:val="000000"/>
          <w:sz w:val="24"/>
          <w:szCs w:val="24"/>
        </w:rPr>
      </w:pPr>
      <w:r>
        <w:rPr>
          <w:rFonts w:hAnsi="Times New Roman" w:cs="Times New Roman"/>
          <w:color w:val="000000"/>
          <w:sz w:val="24"/>
          <w:szCs w:val="24"/>
        </w:rPr>
        <w:t>б) перед выполнением работ на объектах повышенной опасности, а также непосредственно на проезжей части автомобильных дорог или железнодорожных путях, связанных с прямыми обязанностями работника, на которых требуется соблюдение дополнительных требований охраны труда;</w:t>
      </w:r>
    </w:p>
    <w:p>
      <w:pPr>
        <w:spacing w:line="240" w:lineRule="auto"/>
        <w:rPr>
          <w:rFonts w:hAnsi="Times New Roman" w:cs="Times New Roman"/>
          <w:color w:val="000000"/>
          <w:sz w:val="24"/>
          <w:szCs w:val="24"/>
        </w:rPr>
      </w:pPr>
      <w:r>
        <w:rPr>
          <w:rFonts w:hAnsi="Times New Roman" w:cs="Times New Roman"/>
          <w:color w:val="000000"/>
          <w:sz w:val="24"/>
          <w:szCs w:val="24"/>
        </w:rPr>
        <w:t>в) перед выполнением работ, не относящихся к основному технологическому процессу и не предусмотренных должностными (производственными) инструкциями, в том числе вне цеха, участка, погрузочно-разгрузочных работ, работ по уборке территорий, работ на проезжей части дорог и на железнодорожных путях;</w:t>
      </w:r>
    </w:p>
    <w:p>
      <w:pPr>
        <w:spacing w:line="240" w:lineRule="auto"/>
        <w:rPr>
          <w:rFonts w:hAnsi="Times New Roman" w:cs="Times New Roman"/>
          <w:color w:val="000000"/>
          <w:sz w:val="24"/>
          <w:szCs w:val="24"/>
        </w:rPr>
      </w:pPr>
      <w:r>
        <w:rPr>
          <w:rFonts w:hAnsi="Times New Roman" w:cs="Times New Roman"/>
          <w:color w:val="000000"/>
          <w:sz w:val="24"/>
          <w:szCs w:val="24"/>
        </w:rPr>
        <w:t>г) перед выполнением работ по ликвидации последствий чрезвычайных ситуаций;</w:t>
      </w:r>
    </w:p>
    <w:p>
      <w:pPr>
        <w:spacing w:line="240" w:lineRule="auto"/>
        <w:rPr>
          <w:rFonts w:hAnsi="Times New Roman" w:cs="Times New Roman"/>
          <w:color w:val="000000"/>
          <w:sz w:val="24"/>
          <w:szCs w:val="24"/>
        </w:rPr>
      </w:pPr>
      <w:r>
        <w:rPr>
          <w:rFonts w:hAnsi="Times New Roman" w:cs="Times New Roman"/>
          <w:color w:val="000000"/>
          <w:sz w:val="24"/>
          <w:szCs w:val="24"/>
        </w:rPr>
        <w:t xml:space="preserve">д) при проведении в </w:t>
      </w:r>
      <w:r>
        <w:rPr>
          <w:rFonts w:hAnsi="Times New Roman" w:cs="Times New Roman"/>
          <w:color w:val="000000"/>
          <w:sz w:val="24"/>
          <w:szCs w:val="24"/>
        </w:rPr>
        <w:t>___________</w:t>
      </w:r>
      <w:r>
        <w:rPr>
          <w:rFonts w:hAnsi="Times New Roman" w:cs="Times New Roman"/>
          <w:color w:val="000000"/>
          <w:sz w:val="24"/>
          <w:szCs w:val="24"/>
        </w:rPr>
        <w:t xml:space="preserve"> массовых мероприятий.</w:t>
      </w:r>
    </w:p>
    <w:p>
      <w:pPr>
        <w:spacing w:line="240" w:lineRule="auto"/>
        <w:rPr>
          <w:rFonts w:hAnsi="Times New Roman" w:cs="Times New Roman"/>
          <w:color w:val="000000"/>
          <w:sz w:val="24"/>
          <w:szCs w:val="24"/>
        </w:rPr>
      </w:pPr>
      <w:r>
        <w:rPr>
          <w:rFonts w:hAnsi="Times New Roman" w:cs="Times New Roman"/>
          <w:color w:val="000000"/>
          <w:sz w:val="24"/>
          <w:szCs w:val="24"/>
        </w:rPr>
        <w:t>2.1.6.2. При выполнении работ по ликвидации последствий чрезвычайных ситуаций целевой инструктаж по охране труда проводится руководителем работ по ликвидации последствий чрезвычайной ситуации в оперативном порядке. Допускается проведение такого инструктажа по охране труда без регистрации записей о его прохождении.</w:t>
      </w:r>
    </w:p>
    <w:p>
      <w:pPr>
        <w:spacing w:line="240" w:lineRule="auto"/>
        <w:rPr>
          <w:rFonts w:hAnsi="Times New Roman" w:cs="Times New Roman"/>
          <w:color w:val="000000"/>
          <w:sz w:val="24"/>
          <w:szCs w:val="24"/>
        </w:rPr>
      </w:pPr>
      <w:r>
        <w:rPr>
          <w:rFonts w:hAnsi="Times New Roman" w:cs="Times New Roman"/>
          <w:color w:val="000000"/>
          <w:sz w:val="24"/>
          <w:szCs w:val="24"/>
        </w:rPr>
        <w:t>2.1.6.3. Целевой инструктаж по охране труда проводится в объеме требований охраны труда, предъявляемых к запланированным работам (мероприятиям) и содержит вопросы оказания первой помощи пострадавшим, при этом объем вопросов оказания первой помощи определяет лицо, проводящее такой инструктаж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Необходимость проведения целевого инструктажа по охране труда перед началом периодически повторяющихся работ повышенной опасности, которые являются неотъемлемой частью действующего технологического процесса, характеризуются постоянством места, условий и характера работ, применением средств коллективной защиты, определенным и постоянным составом квалифицированных исполнителей, определяется руководителем подразделения.</w:t>
      </w:r>
    </w:p>
    <w:p>
      <w:pPr>
        <w:spacing w:line="240" w:lineRule="auto"/>
        <w:rPr>
          <w:rFonts w:hAnsi="Times New Roman" w:cs="Times New Roman"/>
          <w:color w:val="000000"/>
          <w:sz w:val="24"/>
          <w:szCs w:val="24"/>
        </w:rPr>
      </w:pPr>
      <w:r>
        <w:rPr>
          <w:rFonts w:hAnsi="Times New Roman" w:cs="Times New Roman"/>
          <w:color w:val="000000"/>
          <w:sz w:val="24"/>
          <w:szCs w:val="24"/>
        </w:rPr>
        <w:t>2.1.6.4. Целевой инструктаж по охране труда проводится непосредственным руководителем работ.</w:t>
      </w:r>
    </w:p>
    <w:p>
      <w:pPr>
        <w:spacing w:line="240" w:lineRule="auto"/>
        <w:rPr>
          <w:rFonts w:hAnsi="Times New Roman" w:cs="Times New Roman"/>
          <w:color w:val="000000"/>
          <w:sz w:val="24"/>
          <w:szCs w:val="24"/>
        </w:rPr>
      </w:pPr>
      <w:r>
        <w:rPr>
          <w:rFonts w:hAnsi="Times New Roman" w:cs="Times New Roman"/>
          <w:color w:val="000000"/>
          <w:sz w:val="24"/>
          <w:szCs w:val="24"/>
        </w:rPr>
        <w:t>2.2. Инструктаж по охране труда на рабочем месте и целевой инструктаж по охране труда должны учитывать условия труда работника, воздействующие на него вредные и (или) опасные производственные факторы, источники опасности, установленные по результатам специальной оценки условий труда и оценки профессиональных рисков.</w:t>
      </w:r>
    </w:p>
    <w:p>
      <w:pPr>
        <w:spacing w:line="240" w:lineRule="auto"/>
        <w:rPr>
          <w:rFonts w:hAnsi="Times New Roman" w:cs="Times New Roman"/>
          <w:color w:val="000000"/>
          <w:sz w:val="24"/>
          <w:szCs w:val="24"/>
        </w:rPr>
      </w:pPr>
      <w:r>
        <w:rPr>
          <w:rFonts w:hAnsi="Times New Roman" w:cs="Times New Roman"/>
          <w:color w:val="000000"/>
          <w:sz w:val="24"/>
          <w:szCs w:val="24"/>
        </w:rPr>
        <w:t>2.3. Инструктаж по охране труда заканчивается проверкой знания требований охраны труда.</w:t>
      </w:r>
    </w:p>
    <w:p>
      <w:pPr>
        <w:spacing w:line="240" w:lineRule="auto"/>
        <w:rPr>
          <w:rFonts w:hAnsi="Times New Roman" w:cs="Times New Roman"/>
          <w:color w:val="000000"/>
          <w:sz w:val="24"/>
          <w:szCs w:val="24"/>
        </w:rPr>
      </w:pPr>
      <w:r>
        <w:rPr>
          <w:rFonts w:hAnsi="Times New Roman" w:cs="Times New Roman"/>
          <w:color w:val="000000"/>
          <w:sz w:val="24"/>
          <w:szCs w:val="24"/>
        </w:rPr>
        <w:t>2.4. Результаты проведения инструктажа по охране труда оформляются в соответствии с требованиями раздела 8 настоящего Положения.</w:t>
      </w:r>
    </w:p>
    <w:p>
      <w:pPr>
        <w:spacing w:line="240" w:lineRule="auto"/>
        <w:rPr>
          <w:rFonts w:hAnsi="Times New Roman" w:cs="Times New Roman"/>
          <w:color w:val="000000"/>
          <w:sz w:val="24"/>
          <w:szCs w:val="24"/>
        </w:rPr>
      </w:pPr>
      <w:r>
        <w:rPr>
          <w:rFonts w:hAnsi="Times New Roman" w:cs="Times New Roman"/>
          <w:b/>
          <w:bCs/>
          <w:color w:val="000000"/>
          <w:sz w:val="24"/>
          <w:szCs w:val="24"/>
        </w:rPr>
        <w:t>3. Организация и проведение стажировки на рабочем месте</w:t>
      </w:r>
    </w:p>
    <w:p>
      <w:pPr>
        <w:spacing w:line="240" w:lineRule="auto"/>
        <w:rPr>
          <w:rFonts w:hAnsi="Times New Roman" w:cs="Times New Roman"/>
          <w:color w:val="000000"/>
          <w:sz w:val="24"/>
          <w:szCs w:val="24"/>
        </w:rPr>
      </w:pPr>
      <w:r>
        <w:rPr>
          <w:rFonts w:hAnsi="Times New Roman" w:cs="Times New Roman"/>
          <w:color w:val="000000"/>
          <w:sz w:val="24"/>
          <w:szCs w:val="24"/>
        </w:rPr>
        <w:t>3.1. Стажировка по охране труда на рабочем месте (далее – стажировка на рабочем месте) проводится в целях приобретения работниками практических навыков безопасных методов и приемов выполнения работ в процессе трудовой деятельности. К стажировке на рабочем месте допускаются работники, успешно прошедшие в установленном порядке инструктажи, обучение и проверку знания требований охраны труда.</w:t>
      </w:r>
    </w:p>
    <w:p>
      <w:pPr>
        <w:spacing w:line="240" w:lineRule="auto"/>
        <w:rPr>
          <w:rFonts w:hAnsi="Times New Roman" w:cs="Times New Roman"/>
          <w:color w:val="000000"/>
          <w:sz w:val="24"/>
          <w:szCs w:val="24"/>
        </w:rPr>
      </w:pPr>
      <w:r>
        <w:rPr>
          <w:rFonts w:hAnsi="Times New Roman" w:cs="Times New Roman"/>
          <w:color w:val="000000"/>
          <w:sz w:val="24"/>
          <w:szCs w:val="24"/>
        </w:rPr>
        <w:t xml:space="preserve">3.2. Перечень профессий и должностей работников </w:t>
      </w:r>
      <w:r>
        <w:rPr>
          <w:rFonts w:hAnsi="Times New Roman" w:cs="Times New Roman"/>
          <w:color w:val="000000"/>
          <w:sz w:val="24"/>
          <w:szCs w:val="24"/>
        </w:rPr>
        <w:t>___________</w:t>
      </w:r>
      <w:r>
        <w:rPr>
          <w:rFonts w:hAnsi="Times New Roman" w:cs="Times New Roman"/>
          <w:color w:val="000000"/>
          <w:sz w:val="24"/>
          <w:szCs w:val="24"/>
        </w:rPr>
        <w:t>, которым необходимо пройти стажировку на рабочем месте указан в Приложении 2 к Положению.</w:t>
      </w:r>
    </w:p>
    <w:p>
      <w:pPr>
        <w:spacing w:line="240" w:lineRule="auto"/>
        <w:rPr>
          <w:rFonts w:hAnsi="Times New Roman" w:cs="Times New Roman"/>
          <w:color w:val="000000"/>
          <w:sz w:val="24"/>
          <w:szCs w:val="24"/>
        </w:rPr>
      </w:pPr>
      <w:r>
        <w:rPr>
          <w:rFonts w:hAnsi="Times New Roman" w:cs="Times New Roman"/>
          <w:color w:val="000000"/>
          <w:sz w:val="24"/>
          <w:szCs w:val="24"/>
        </w:rPr>
        <w:t>3.3. Стажировка на рабочем месте осуществляется по программе стажировки на рабочем месте, включающим в себя отработку практических навыков выполнения работ с использованием знаний и умений, полученных в рамках обучения требованиям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3.4. Программа стажировки на рабочем месте утверждается руководителем организации с учетом мнения профсоюзного или иного уполномоченного работниками органа. Программа определяет объем мероприятий для проведения стажировки.</w:t>
      </w:r>
    </w:p>
    <w:p>
      <w:pPr>
        <w:spacing w:line="240" w:lineRule="auto"/>
        <w:rPr>
          <w:rFonts w:hAnsi="Times New Roman" w:cs="Times New Roman"/>
          <w:color w:val="000000"/>
          <w:sz w:val="24"/>
          <w:szCs w:val="24"/>
        </w:rPr>
      </w:pPr>
      <w:r>
        <w:rPr>
          <w:rFonts w:hAnsi="Times New Roman" w:cs="Times New Roman"/>
          <w:color w:val="000000"/>
          <w:sz w:val="24"/>
          <w:szCs w:val="24"/>
        </w:rPr>
        <w:t>3.5. Стажировка на рабочем месте проводится под руководством работников ООО «Альфа», назначенных ответственными за организацию и проведение стажировки на рабочем месте приказом руководителя организации и прошедших обучение по охране труда в установленном порядке.</w:t>
      </w:r>
    </w:p>
    <w:p>
      <w:pPr>
        <w:spacing w:line="240" w:lineRule="auto"/>
        <w:rPr>
          <w:rFonts w:hAnsi="Times New Roman" w:cs="Times New Roman"/>
          <w:color w:val="000000"/>
          <w:sz w:val="24"/>
          <w:szCs w:val="24"/>
        </w:rPr>
      </w:pPr>
      <w:r>
        <w:rPr>
          <w:rFonts w:hAnsi="Times New Roman" w:cs="Times New Roman"/>
          <w:color w:val="000000"/>
          <w:sz w:val="24"/>
          <w:szCs w:val="24"/>
        </w:rPr>
        <w:t xml:space="preserve">Количество работников </w:t>
      </w:r>
      <w:r>
        <w:rPr>
          <w:rFonts w:hAnsi="Times New Roman" w:cs="Times New Roman"/>
          <w:color w:val="000000"/>
          <w:sz w:val="24"/>
          <w:szCs w:val="24"/>
        </w:rPr>
        <w:t>___________</w:t>
      </w:r>
      <w:r>
        <w:rPr>
          <w:rFonts w:hAnsi="Times New Roman" w:cs="Times New Roman"/>
          <w:color w:val="000000"/>
          <w:sz w:val="24"/>
          <w:szCs w:val="24"/>
        </w:rPr>
        <w:t>, закрепленных за работником, ответственным за организацию и проведение стажировки на рабочем месте не должно превышать двух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3.6. Для работников, участвующих в спасательных работах, предусмотрены периодические тренировки и (или) учения.</w:t>
      </w:r>
    </w:p>
    <w:p>
      <w:pPr>
        <w:spacing w:line="240" w:lineRule="auto"/>
        <w:rPr>
          <w:rFonts w:hAnsi="Times New Roman" w:cs="Times New Roman"/>
          <w:color w:val="000000"/>
          <w:sz w:val="24"/>
          <w:szCs w:val="24"/>
        </w:rPr>
      </w:pPr>
      <w:r>
        <w:rPr>
          <w:rFonts w:hAnsi="Times New Roman" w:cs="Times New Roman"/>
          <w:color w:val="000000"/>
          <w:sz w:val="24"/>
          <w:szCs w:val="24"/>
        </w:rPr>
        <w:t>В состав этих тренировок и (или) учений должно быть включено закрепление практических навыков использования (применения) необходимых средств индивидуальной защиты.</w:t>
      </w:r>
    </w:p>
    <w:p>
      <w:pPr>
        <w:spacing w:line="240" w:lineRule="auto"/>
        <w:rPr>
          <w:rFonts w:hAnsi="Times New Roman" w:cs="Times New Roman"/>
          <w:color w:val="000000"/>
          <w:sz w:val="24"/>
          <w:szCs w:val="24"/>
        </w:rPr>
      </w:pPr>
      <w:r>
        <w:rPr>
          <w:rFonts w:hAnsi="Times New Roman" w:cs="Times New Roman"/>
          <w:color w:val="000000"/>
          <w:sz w:val="24"/>
          <w:szCs w:val="24"/>
        </w:rPr>
        <w:t>Тренировки и (или) учения должны проводиться с периодичностью не реже 1 раза в 6 месяцев.</w:t>
      </w:r>
    </w:p>
    <w:p>
      <w:pPr>
        <w:spacing w:line="240" w:lineRule="auto"/>
        <w:rPr>
          <w:rFonts w:hAnsi="Times New Roman" w:cs="Times New Roman"/>
          <w:color w:val="000000"/>
          <w:sz w:val="24"/>
          <w:szCs w:val="24"/>
        </w:rPr>
      </w:pPr>
      <w:r>
        <w:rPr>
          <w:rFonts w:hAnsi="Times New Roman" w:cs="Times New Roman"/>
          <w:color w:val="000000"/>
          <w:sz w:val="24"/>
          <w:szCs w:val="24"/>
        </w:rPr>
        <w:t>3.7. Продолжительность стажировки на рабочем месте должна составлять не менее 2 смен.</w:t>
      </w:r>
    </w:p>
    <w:p>
      <w:pPr>
        <w:spacing w:line="240" w:lineRule="auto"/>
        <w:rPr>
          <w:rFonts w:hAnsi="Times New Roman" w:cs="Times New Roman"/>
          <w:color w:val="000000"/>
          <w:sz w:val="24"/>
          <w:szCs w:val="24"/>
        </w:rPr>
      </w:pPr>
      <w:r>
        <w:rPr>
          <w:rFonts w:hAnsi="Times New Roman" w:cs="Times New Roman"/>
          <w:color w:val="000000"/>
          <w:sz w:val="24"/>
          <w:szCs w:val="24"/>
        </w:rPr>
        <w:t>3.8. Стажировка на рабочем месте с работниками проводится в следующих случаях:</w:t>
      </w:r>
    </w:p>
    <w:p>
      <w:pPr>
        <w:spacing w:line="240" w:lineRule="auto"/>
        <w:rPr>
          <w:rFonts w:hAnsi="Times New Roman" w:cs="Times New Roman"/>
          <w:color w:val="000000"/>
          <w:sz w:val="24"/>
          <w:szCs w:val="24"/>
        </w:rPr>
      </w:pPr>
      <w:r>
        <w:rPr>
          <w:rFonts w:hAnsi="Times New Roman" w:cs="Times New Roman"/>
          <w:color w:val="000000"/>
          <w:sz w:val="24"/>
          <w:szCs w:val="24"/>
        </w:rPr>
        <w:t>при поступлении на работу;</w:t>
      </w:r>
    </w:p>
    <w:p>
      <w:pPr>
        <w:spacing w:line="240" w:lineRule="auto"/>
        <w:rPr>
          <w:rFonts w:hAnsi="Times New Roman" w:cs="Times New Roman"/>
          <w:color w:val="000000"/>
          <w:sz w:val="24"/>
          <w:szCs w:val="24"/>
        </w:rPr>
      </w:pPr>
      <w:r>
        <w:rPr>
          <w:rFonts w:hAnsi="Times New Roman" w:cs="Times New Roman"/>
          <w:color w:val="000000"/>
          <w:sz w:val="24"/>
          <w:szCs w:val="24"/>
        </w:rPr>
        <w:t>при переводе на другое место работы внутри организации с изменением должности и выполняемой трудовой функции;</w:t>
      </w:r>
    </w:p>
    <w:p>
      <w:pPr>
        <w:spacing w:line="240" w:lineRule="auto"/>
        <w:rPr>
          <w:rFonts w:hAnsi="Times New Roman" w:cs="Times New Roman"/>
          <w:color w:val="000000"/>
          <w:sz w:val="24"/>
          <w:szCs w:val="24"/>
        </w:rPr>
      </w:pPr>
      <w:r>
        <w:rPr>
          <w:rFonts w:hAnsi="Times New Roman" w:cs="Times New Roman"/>
          <w:color w:val="000000"/>
          <w:sz w:val="24"/>
          <w:szCs w:val="24"/>
        </w:rPr>
        <w:t>для подготовки к возможному замещению на время отсутствия (болезнь, отпуск, командировка) постоянного работника.</w:t>
      </w:r>
    </w:p>
    <w:p>
      <w:pPr>
        <w:spacing w:line="240" w:lineRule="auto"/>
        <w:rPr>
          <w:rFonts w:hAnsi="Times New Roman" w:cs="Times New Roman"/>
          <w:color w:val="000000"/>
          <w:sz w:val="24"/>
          <w:szCs w:val="24"/>
        </w:rPr>
      </w:pPr>
      <w:r>
        <w:rPr>
          <w:rFonts w:hAnsi="Times New Roman" w:cs="Times New Roman"/>
          <w:b/>
          <w:bCs/>
          <w:color w:val="000000"/>
          <w:sz w:val="24"/>
          <w:szCs w:val="24"/>
        </w:rPr>
        <w:t>3.9. Порядок проведения стажировки на рабочем месте</w:t>
      </w:r>
    </w:p>
    <w:p>
      <w:pPr>
        <w:spacing w:line="240" w:lineRule="auto"/>
        <w:rPr>
          <w:rFonts w:hAnsi="Times New Roman" w:cs="Times New Roman"/>
          <w:color w:val="000000"/>
          <w:sz w:val="24"/>
          <w:szCs w:val="24"/>
        </w:rPr>
      </w:pPr>
      <w:r>
        <w:rPr>
          <w:rFonts w:hAnsi="Times New Roman" w:cs="Times New Roman"/>
          <w:color w:val="000000"/>
          <w:sz w:val="24"/>
          <w:szCs w:val="24"/>
        </w:rPr>
        <w:t>3.9.1. Необходимость стажировки, ее содержание и продолжительность определяет руководитель подразделения, в котором работает стажирующийся работник, в зависимости от его уровня образования, квалификации, опыта работы и т. п.</w:t>
      </w:r>
    </w:p>
    <w:p>
      <w:pPr>
        <w:spacing w:line="240" w:lineRule="auto"/>
        <w:rPr>
          <w:rFonts w:hAnsi="Times New Roman" w:cs="Times New Roman"/>
          <w:color w:val="000000"/>
          <w:sz w:val="24"/>
          <w:szCs w:val="24"/>
        </w:rPr>
      </w:pPr>
      <w:r>
        <w:rPr>
          <w:rFonts w:hAnsi="Times New Roman" w:cs="Times New Roman"/>
          <w:color w:val="000000"/>
          <w:sz w:val="24"/>
          <w:szCs w:val="24"/>
        </w:rPr>
        <w:t>3.9.2. Для работников рабочих профессий и младшего обслуживающего персонала, имеющих соответствующую требованиям безопасного выполнения порученной им трудовой функции профессиональную квалификацию, сроки стажировки определяются программами стажировки длительностью от 3 до 19 рабочих смен.</w:t>
      </w:r>
    </w:p>
    <w:p>
      <w:pPr>
        <w:spacing w:line="240" w:lineRule="auto"/>
        <w:rPr>
          <w:rFonts w:hAnsi="Times New Roman" w:cs="Times New Roman"/>
          <w:color w:val="000000"/>
          <w:sz w:val="24"/>
          <w:szCs w:val="24"/>
        </w:rPr>
      </w:pPr>
      <w:r>
        <w:rPr>
          <w:rFonts w:hAnsi="Times New Roman" w:cs="Times New Roman"/>
          <w:color w:val="000000"/>
          <w:sz w:val="24"/>
          <w:szCs w:val="24"/>
        </w:rPr>
        <w:t>3.9.3. Для работников рабочих профессий, не имеющих опыта работы и соответствующей квалификации, для которых проводится профессиональное обучение, сроки стажировки, включая освоение вопросов охраны труда и безопасности выполнения работ, определяются программами стажировки длительностью от одного месяца до шести месяцев.</w:t>
      </w:r>
    </w:p>
    <w:p>
      <w:pPr>
        <w:spacing w:line="240" w:lineRule="auto"/>
        <w:rPr>
          <w:rFonts w:hAnsi="Times New Roman" w:cs="Times New Roman"/>
          <w:color w:val="000000"/>
          <w:sz w:val="24"/>
          <w:szCs w:val="24"/>
        </w:rPr>
      </w:pPr>
      <w:r>
        <w:rPr>
          <w:rFonts w:hAnsi="Times New Roman" w:cs="Times New Roman"/>
          <w:color w:val="000000"/>
          <w:sz w:val="24"/>
          <w:szCs w:val="24"/>
        </w:rPr>
        <w:t>3.9.4. В программу стажировки на рабочем месте работника могут входить следующие разделы:</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охрана труда;</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пожарная безопасность;</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электробезопасность;</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санитарно-бытовое обслуживание;</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безопасность дорожного движения;</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промышленная безопасность;</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средства индивидуальной защиты;</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действия работника в случае аварийных ситуаций;</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оказание первой помощи пострадавшим на производстве;</w:t>
      </w:r>
    </w:p>
    <w:p>
      <w:pPr>
        <w:numPr>
          <w:ilvl w:val="0"/>
          <w:numId w:val="3"/>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анализ несчастных случаев, вероятных или произошедших на рабочем месте работника.</w:t>
      </w:r>
    </w:p>
    <w:p>
      <w:pPr>
        <w:spacing w:line="240" w:lineRule="auto"/>
        <w:rPr>
          <w:rFonts w:hAnsi="Times New Roman" w:cs="Times New Roman"/>
          <w:color w:val="000000"/>
          <w:sz w:val="24"/>
          <w:szCs w:val="24"/>
        </w:rPr>
      </w:pPr>
      <w:r>
        <w:rPr>
          <w:rFonts w:hAnsi="Times New Roman" w:cs="Times New Roman"/>
          <w:color w:val="000000"/>
          <w:sz w:val="24"/>
          <w:szCs w:val="24"/>
        </w:rPr>
        <w:t>Допускается включать в программу стажировки на рабочем месте и вопросы, не относящиеся непосредственно к охране труда (охрана окружающей среды, сохранность имущества организации, транспортно-технологическая схема предприятия, пропускной режим организации, размещение мест курения и т. п.).</w:t>
      </w:r>
    </w:p>
    <w:p>
      <w:pPr>
        <w:spacing w:line="240" w:lineRule="auto"/>
        <w:rPr>
          <w:rFonts w:hAnsi="Times New Roman" w:cs="Times New Roman"/>
          <w:color w:val="000000"/>
          <w:sz w:val="24"/>
          <w:szCs w:val="24"/>
        </w:rPr>
      </w:pPr>
      <w:r>
        <w:rPr>
          <w:rFonts w:hAnsi="Times New Roman" w:cs="Times New Roman"/>
          <w:color w:val="000000"/>
          <w:sz w:val="24"/>
          <w:szCs w:val="24"/>
        </w:rPr>
        <w:t>3.9.5. Руководителями стажировки на рабочем месте для работников рабочих профессий являются следующие лица:</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руководители работ: руководители структурных подразделений, руководители служб организации, ответственный руководитель работ, ответственный исполнитель работ (производитель работ), специалисты и главные специалисты (главный энергетик, главный механик, главный технолог, начальник отдела, заведующий лабораторией, заведующий мастерской, заведующий гаражом, заведующий хозяйством, заведующий складом, старший мастер, энергетик, механик, технолог и т. д.);</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инструктор производственного обучения – лицо, прошедшее соответствующее обучение как инструктор по охране труда и имеющее большой практический опыт, а также необходимые качества для организации и проведения стажировки;</w:t>
      </w:r>
    </w:p>
    <w:p>
      <w:pPr>
        <w:numPr>
          <w:ilvl w:val="0"/>
          <w:numId w:val="4"/>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опытный рабочий – рабочие с более высокой квалификацией по данной профессии (имеющие, как правило, стаж практической работы по данной профессии не менее трех лет), чем у стажера.</w:t>
      </w:r>
    </w:p>
    <w:p>
      <w:pPr>
        <w:spacing w:line="240" w:lineRule="auto"/>
        <w:rPr>
          <w:rFonts w:hAnsi="Times New Roman" w:cs="Times New Roman"/>
          <w:color w:val="000000"/>
          <w:sz w:val="24"/>
          <w:szCs w:val="24"/>
        </w:rPr>
      </w:pPr>
      <w:r>
        <w:rPr>
          <w:rFonts w:hAnsi="Times New Roman" w:cs="Times New Roman"/>
          <w:color w:val="000000"/>
          <w:sz w:val="24"/>
          <w:szCs w:val="24"/>
        </w:rPr>
        <w:t>3.9.6. Основанием для определения руководителей стажировки является:</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наличие общего стажа работы по профессии, специальности, на марке (модели) технологического оборудования, транспортного средства, на котором проводится стажировка, как правило, не менее трех лет;</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наличие квалификации водителя не ниже 2-го класса (для водителей);</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наличие разряда по профессии не ниже 4-го;</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отсутствие аварий, пожаров, дорожно-транспортных происшествий и несчастных случаев по их вине на протяжении трех последних лет;</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отсутствие нарушений трудовой дисциплины;</w:t>
      </w:r>
    </w:p>
    <w:p>
      <w:pPr>
        <w:numPr>
          <w:ilvl w:val="0"/>
          <w:numId w:val="5"/>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качественное выполнение производственных заданий.</w:t>
      </w:r>
    </w:p>
    <w:p>
      <w:pPr>
        <w:spacing w:line="240" w:lineRule="auto"/>
        <w:rPr>
          <w:rFonts w:hAnsi="Times New Roman" w:cs="Times New Roman"/>
          <w:color w:val="000000"/>
          <w:sz w:val="24"/>
          <w:szCs w:val="24"/>
        </w:rPr>
      </w:pPr>
      <w:r>
        <w:rPr>
          <w:rFonts w:hAnsi="Times New Roman" w:cs="Times New Roman"/>
          <w:color w:val="000000"/>
          <w:sz w:val="24"/>
          <w:szCs w:val="24"/>
        </w:rPr>
        <w:t>3.9.7. На период стажировки запрещается отвлекать руководителя стажировки на выполнение других работ, в том числе по основной профессии, специальности (командировки, направление на учебу, на участие в выставках, конференциях и т. д.).</w:t>
      </w:r>
    </w:p>
    <w:p>
      <w:pPr>
        <w:spacing w:line="240" w:lineRule="auto"/>
        <w:rPr>
          <w:rFonts w:hAnsi="Times New Roman" w:cs="Times New Roman"/>
          <w:color w:val="000000"/>
          <w:sz w:val="24"/>
          <w:szCs w:val="24"/>
        </w:rPr>
      </w:pPr>
      <w:r>
        <w:rPr>
          <w:rFonts w:hAnsi="Times New Roman" w:cs="Times New Roman"/>
          <w:color w:val="000000"/>
          <w:sz w:val="24"/>
          <w:szCs w:val="24"/>
        </w:rPr>
        <w:t>3.9.8. В случае отсутствия руководителя стажировки по уважительной причине (болезнь, по семейным обстоятельствам и другие причины) для проведения оставшихся дней (смен) стажировки назначается другой руководитель стажировки, отвечающий требованиям, указанным в пункте 3.9.5 данного Положения.</w:t>
      </w:r>
    </w:p>
    <w:p>
      <w:pPr>
        <w:spacing w:line="240" w:lineRule="auto"/>
        <w:rPr>
          <w:rFonts w:hAnsi="Times New Roman" w:cs="Times New Roman"/>
          <w:color w:val="000000"/>
          <w:sz w:val="24"/>
          <w:szCs w:val="24"/>
        </w:rPr>
      </w:pPr>
      <w:r>
        <w:rPr>
          <w:rFonts w:hAnsi="Times New Roman" w:cs="Times New Roman"/>
          <w:color w:val="000000"/>
          <w:sz w:val="24"/>
          <w:szCs w:val="24"/>
        </w:rPr>
        <w:t>3.9.9. Руководитель стажировки обязан пройти обучение по охране труда в установленные для его профессии, специальности сроки.</w:t>
      </w:r>
    </w:p>
    <w:p>
      <w:pPr>
        <w:spacing w:line="240" w:lineRule="auto"/>
        <w:rPr>
          <w:rFonts w:hAnsi="Times New Roman" w:cs="Times New Roman"/>
          <w:color w:val="000000"/>
          <w:sz w:val="24"/>
          <w:szCs w:val="24"/>
        </w:rPr>
      </w:pPr>
      <w:r>
        <w:rPr>
          <w:rFonts w:hAnsi="Times New Roman" w:cs="Times New Roman"/>
          <w:color w:val="000000"/>
          <w:sz w:val="24"/>
          <w:szCs w:val="24"/>
        </w:rPr>
        <w:t>3.9.10. Руководитель стажировки при организации работ на высоте для работников 1-й и 2-й группы назначается руководителем подразделения из числа бригадиров, мастеров, квалифицированных рабочих, имеющих практический опыт работы на высоте не менее одного года. При этом к одному руководителю стажировки не может быть прикреплено более двух работников одновременно.</w:t>
      </w:r>
    </w:p>
    <w:p>
      <w:pPr>
        <w:spacing w:line="240" w:lineRule="auto"/>
        <w:rPr>
          <w:rFonts w:hAnsi="Times New Roman" w:cs="Times New Roman"/>
          <w:color w:val="000000"/>
          <w:sz w:val="24"/>
          <w:szCs w:val="24"/>
        </w:rPr>
      </w:pPr>
      <w:r>
        <w:rPr>
          <w:rFonts w:hAnsi="Times New Roman" w:cs="Times New Roman"/>
          <w:color w:val="000000"/>
          <w:sz w:val="24"/>
          <w:szCs w:val="24"/>
        </w:rPr>
        <w:t>3.9.11. По остальным категориям стажирующихся количество работников, закрепленных за одним руководителем стажировки, определяет руководитель подразделения.</w:t>
      </w:r>
    </w:p>
    <w:p>
      <w:pPr>
        <w:spacing w:line="240" w:lineRule="auto"/>
        <w:rPr>
          <w:rFonts w:hAnsi="Times New Roman" w:cs="Times New Roman"/>
          <w:color w:val="000000"/>
          <w:sz w:val="24"/>
          <w:szCs w:val="24"/>
        </w:rPr>
      </w:pPr>
      <w:r>
        <w:rPr>
          <w:rFonts w:hAnsi="Times New Roman" w:cs="Times New Roman"/>
          <w:color w:val="000000"/>
          <w:sz w:val="24"/>
          <w:szCs w:val="24"/>
        </w:rPr>
        <w:t>3.9.12. Запрещается закреплять за одним руководителем стажировки стажирующихся разных профессий и специальностей.</w:t>
      </w:r>
    </w:p>
    <w:p>
      <w:pPr>
        <w:spacing w:line="240" w:lineRule="auto"/>
        <w:rPr>
          <w:rFonts w:hAnsi="Times New Roman" w:cs="Times New Roman"/>
          <w:color w:val="000000"/>
          <w:sz w:val="24"/>
          <w:szCs w:val="24"/>
        </w:rPr>
      </w:pPr>
      <w:r>
        <w:rPr>
          <w:rFonts w:hAnsi="Times New Roman" w:cs="Times New Roman"/>
          <w:color w:val="000000"/>
          <w:sz w:val="24"/>
          <w:szCs w:val="24"/>
        </w:rPr>
        <w:t>3.9.13. Стажировка на рабочем месте для работников рабочих профессий должна проходить в равных частях (соотношениях):</w:t>
      </w:r>
    </w:p>
    <w:p>
      <w:pPr>
        <w:numPr>
          <w:ilvl w:val="0"/>
          <w:numId w:val="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в различные смены (при многосменном графике работы: в дневную, вечернюю, ночные смены);</w:t>
      </w:r>
    </w:p>
    <w:p>
      <w:pPr>
        <w:numPr>
          <w:ilvl w:val="0"/>
          <w:numId w:val="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на всех постоянных (стационарных) и временных (нестационарных) рабочих местах;</w:t>
      </w:r>
    </w:p>
    <w:p>
      <w:pPr>
        <w:numPr>
          <w:ilvl w:val="0"/>
          <w:numId w:val="6"/>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на всех видах технологического оборудования, транспортных средств, машин, механизмов и инструмента (электрического, гидравлического, пневматического, механического, слесарного, строительного и т. п.), на которых предстоит работать стажирующемуся.</w:t>
      </w:r>
    </w:p>
    <w:p>
      <w:pPr>
        <w:spacing w:line="240" w:lineRule="auto"/>
        <w:rPr>
          <w:rFonts w:hAnsi="Times New Roman" w:cs="Times New Roman"/>
          <w:color w:val="000000"/>
          <w:sz w:val="24"/>
          <w:szCs w:val="24"/>
        </w:rPr>
      </w:pPr>
      <w:r>
        <w:rPr>
          <w:rFonts w:hAnsi="Times New Roman" w:cs="Times New Roman"/>
          <w:color w:val="000000"/>
          <w:sz w:val="24"/>
          <w:szCs w:val="24"/>
        </w:rPr>
        <w:t>3.9.14. Продолжительность рабочего дня (смены) стажера определяется графиком и продолжительностью рабочего дня (смены) по его профессии, специальности.</w:t>
      </w:r>
    </w:p>
    <w:p>
      <w:pPr>
        <w:spacing w:line="240" w:lineRule="auto"/>
        <w:rPr>
          <w:rFonts w:hAnsi="Times New Roman" w:cs="Times New Roman"/>
          <w:color w:val="000000"/>
          <w:sz w:val="24"/>
          <w:szCs w:val="24"/>
        </w:rPr>
      </w:pPr>
      <w:r>
        <w:rPr>
          <w:rFonts w:hAnsi="Times New Roman" w:cs="Times New Roman"/>
          <w:color w:val="000000"/>
          <w:sz w:val="24"/>
          <w:szCs w:val="24"/>
        </w:rPr>
        <w:t>3.9.15. Для проведения стажировки на рабочем месте издается приказ по организации и назначаются руководители стажировки. Руководитель стажировки и стажер должны быть ознакомлены с приказом (распоряжением) о проведении стажировки под подпись.</w:t>
      </w:r>
    </w:p>
    <w:p>
      <w:pPr>
        <w:spacing w:line="240" w:lineRule="auto"/>
        <w:rPr>
          <w:rFonts w:hAnsi="Times New Roman" w:cs="Times New Roman"/>
          <w:color w:val="000000"/>
          <w:sz w:val="24"/>
          <w:szCs w:val="24"/>
        </w:rPr>
      </w:pPr>
      <w:r>
        <w:rPr>
          <w:rFonts w:hAnsi="Times New Roman" w:cs="Times New Roman"/>
          <w:color w:val="000000"/>
          <w:sz w:val="24"/>
          <w:szCs w:val="24"/>
        </w:rPr>
        <w:t>3.9.16. Руководитель структурного подразделения для проведения стажировки обязан выдать руководителю стажировки на руки:</w:t>
      </w:r>
    </w:p>
    <w:p>
      <w:pPr>
        <w:numPr>
          <w:ilvl w:val="0"/>
          <w:numId w:val="7"/>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настоящее Положение;</w:t>
      </w:r>
    </w:p>
    <w:p>
      <w:pPr>
        <w:numPr>
          <w:ilvl w:val="0"/>
          <w:numId w:val="7"/>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программу стажировки на рабочем месте для работника соответствующей профессии, специальности;</w:t>
      </w:r>
    </w:p>
    <w:p>
      <w:pPr>
        <w:numPr>
          <w:ilvl w:val="0"/>
          <w:numId w:val="7"/>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правила внутреннего трудового распорядка;</w:t>
      </w:r>
    </w:p>
    <w:p>
      <w:pPr>
        <w:numPr>
          <w:ilvl w:val="0"/>
          <w:numId w:val="7"/>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должностную инструкцию по профессии или должности стажирующегося;</w:t>
      </w:r>
    </w:p>
    <w:p>
      <w:pPr>
        <w:numPr>
          <w:ilvl w:val="0"/>
          <w:numId w:val="7"/>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пакет инструкций по охране труда;</w:t>
      </w:r>
    </w:p>
    <w:p>
      <w:pPr>
        <w:numPr>
          <w:ilvl w:val="0"/>
          <w:numId w:val="7"/>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положение о подразделении;</w:t>
      </w:r>
    </w:p>
    <w:p>
      <w:pPr>
        <w:numPr>
          <w:ilvl w:val="0"/>
          <w:numId w:val="7"/>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внутренние нормативы и регламенты;</w:t>
      </w:r>
    </w:p>
    <w:p>
      <w:pPr>
        <w:numPr>
          <w:ilvl w:val="0"/>
          <w:numId w:val="7"/>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локальные нормативные акты по охране труда и безопасности производства;</w:t>
      </w:r>
    </w:p>
    <w:p>
      <w:pPr>
        <w:numPr>
          <w:ilvl w:val="0"/>
          <w:numId w:val="7"/>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инструкции по эксплуатации технологического оборудования, машин, механизмов, транспортных средств, инструмента, эксплуатация которых входит в функциональные обязанности стажирующегося.</w:t>
      </w:r>
    </w:p>
    <w:p>
      <w:pPr>
        <w:spacing w:line="240" w:lineRule="auto"/>
        <w:rPr>
          <w:rFonts w:hAnsi="Times New Roman" w:cs="Times New Roman"/>
          <w:color w:val="000000"/>
          <w:sz w:val="24"/>
          <w:szCs w:val="24"/>
        </w:rPr>
      </w:pPr>
      <w:r>
        <w:rPr>
          <w:rFonts w:hAnsi="Times New Roman" w:cs="Times New Roman"/>
          <w:color w:val="000000"/>
          <w:sz w:val="24"/>
          <w:szCs w:val="24"/>
        </w:rPr>
        <w:t>3.9.17. После завершения стажировки руководитель стажировки заполняет стажировочный лист и передает его руководителю структурного подразделения.</w:t>
      </w:r>
    </w:p>
    <w:p>
      <w:pPr>
        <w:spacing w:line="240" w:lineRule="auto"/>
        <w:rPr>
          <w:rFonts w:hAnsi="Times New Roman" w:cs="Times New Roman"/>
          <w:color w:val="000000"/>
          <w:sz w:val="24"/>
          <w:szCs w:val="24"/>
        </w:rPr>
      </w:pPr>
      <w:r>
        <w:rPr>
          <w:rFonts w:hAnsi="Times New Roman" w:cs="Times New Roman"/>
          <w:color w:val="000000"/>
          <w:sz w:val="24"/>
          <w:szCs w:val="24"/>
        </w:rPr>
        <w:t>3.9.18. Стажировочный лист должен содержать следующую информацию:</w:t>
      </w:r>
    </w:p>
    <w:p>
      <w:pPr>
        <w:spacing w:line="240" w:lineRule="auto"/>
        <w:rPr>
          <w:rFonts w:hAnsi="Times New Roman" w:cs="Times New Roman"/>
          <w:color w:val="000000"/>
          <w:sz w:val="24"/>
          <w:szCs w:val="24"/>
        </w:rPr>
      </w:pPr>
      <w:r>
        <w:rPr>
          <w:rFonts w:hAnsi="Times New Roman" w:cs="Times New Roman"/>
          <w:color w:val="000000"/>
          <w:sz w:val="24"/>
          <w:szCs w:val="24"/>
        </w:rPr>
        <w:t>а) количество смен стажировки на рабочем месте;</w:t>
      </w:r>
    </w:p>
    <w:p>
      <w:pPr>
        <w:spacing w:line="240" w:lineRule="auto"/>
        <w:rPr>
          <w:rFonts w:hAnsi="Times New Roman" w:cs="Times New Roman"/>
          <w:color w:val="000000"/>
          <w:sz w:val="24"/>
          <w:szCs w:val="24"/>
        </w:rPr>
      </w:pPr>
      <w:r>
        <w:rPr>
          <w:rFonts w:hAnsi="Times New Roman" w:cs="Times New Roman"/>
          <w:color w:val="000000"/>
          <w:sz w:val="24"/>
          <w:szCs w:val="24"/>
        </w:rPr>
        <w:t>б) период проведения стажировки на рабочем месте;</w:t>
      </w:r>
    </w:p>
    <w:p>
      <w:pPr>
        <w:spacing w:line="240" w:lineRule="auto"/>
        <w:rPr>
          <w:rFonts w:hAnsi="Times New Roman" w:cs="Times New Roman"/>
          <w:color w:val="000000"/>
          <w:sz w:val="24"/>
          <w:szCs w:val="24"/>
        </w:rPr>
      </w:pPr>
      <w:r>
        <w:rPr>
          <w:rFonts w:hAnsi="Times New Roman" w:cs="Times New Roman"/>
          <w:color w:val="000000"/>
          <w:sz w:val="24"/>
          <w:szCs w:val="24"/>
        </w:rPr>
        <w:t>в) фамилия, имя, отчество (при наличии), профессия (должность), подпись лица, прошедшего стажировку на рабочем месте;</w:t>
      </w:r>
    </w:p>
    <w:p>
      <w:pPr>
        <w:spacing w:line="240" w:lineRule="auto"/>
        <w:rPr>
          <w:rFonts w:hAnsi="Times New Roman" w:cs="Times New Roman"/>
          <w:color w:val="000000"/>
          <w:sz w:val="24"/>
          <w:szCs w:val="24"/>
        </w:rPr>
      </w:pPr>
      <w:r>
        <w:rPr>
          <w:rFonts w:hAnsi="Times New Roman" w:cs="Times New Roman"/>
          <w:color w:val="000000"/>
          <w:sz w:val="24"/>
          <w:szCs w:val="24"/>
        </w:rPr>
        <w:t>г) фамилия, имя, отчество (при наличии), профессия (должность), подпись лица, проводившего стажировку на рабочем месте;</w:t>
      </w:r>
    </w:p>
    <w:p>
      <w:pPr>
        <w:spacing w:line="240" w:lineRule="auto"/>
        <w:rPr>
          <w:rFonts w:hAnsi="Times New Roman" w:cs="Times New Roman"/>
          <w:color w:val="000000"/>
          <w:sz w:val="24"/>
          <w:szCs w:val="24"/>
        </w:rPr>
      </w:pPr>
      <w:r>
        <w:rPr>
          <w:rFonts w:hAnsi="Times New Roman" w:cs="Times New Roman"/>
          <w:color w:val="000000"/>
          <w:sz w:val="24"/>
          <w:szCs w:val="24"/>
        </w:rPr>
        <w:t>д) дата допуска работника к самостоятельной работе.</w:t>
      </w:r>
    </w:p>
    <w:p>
      <w:pPr>
        <w:spacing w:line="240" w:lineRule="auto"/>
        <w:rPr>
          <w:rFonts w:hAnsi="Times New Roman" w:cs="Times New Roman"/>
          <w:color w:val="000000"/>
          <w:sz w:val="24"/>
          <w:szCs w:val="24"/>
        </w:rPr>
      </w:pPr>
      <w:r>
        <w:rPr>
          <w:rFonts w:hAnsi="Times New Roman" w:cs="Times New Roman"/>
          <w:color w:val="000000"/>
          <w:sz w:val="24"/>
          <w:szCs w:val="24"/>
        </w:rPr>
        <w:t>3.9.19. При удовлетворительных итогах стажировки руководитель организации (подразделения) издает приказ (распоряжение) о допуске стажирующегося к самостоятельной работе.</w:t>
      </w:r>
    </w:p>
    <w:p>
      <w:pPr>
        <w:spacing w:line="240" w:lineRule="auto"/>
        <w:rPr>
          <w:rFonts w:hAnsi="Times New Roman" w:cs="Times New Roman"/>
          <w:color w:val="000000"/>
          <w:sz w:val="24"/>
          <w:szCs w:val="24"/>
        </w:rPr>
      </w:pPr>
      <w:r>
        <w:rPr>
          <w:rFonts w:hAnsi="Times New Roman" w:cs="Times New Roman"/>
          <w:color w:val="000000"/>
          <w:sz w:val="24"/>
          <w:szCs w:val="24"/>
        </w:rPr>
        <w:t>3.9.20. При неудовлетворительных итогах стажировки стажирующиеся обязаны пройти повторную проверку знаний требований охраны труда в течение одного месяца.</w:t>
      </w:r>
    </w:p>
    <w:p>
      <w:pPr>
        <w:spacing w:line="240" w:lineRule="auto"/>
        <w:rPr>
          <w:rFonts w:hAnsi="Times New Roman" w:cs="Times New Roman"/>
          <w:color w:val="000000"/>
          <w:sz w:val="24"/>
          <w:szCs w:val="24"/>
        </w:rPr>
      </w:pPr>
      <w:r>
        <w:rPr>
          <w:rFonts w:hAnsi="Times New Roman" w:cs="Times New Roman"/>
          <w:color w:val="000000"/>
          <w:sz w:val="24"/>
          <w:szCs w:val="24"/>
        </w:rPr>
        <w:t>3.9.21. В случае если стажирующиеся повторно показал неудовлетворительные знания по итогам стажировки, он обязан пройти повторную проверку знания требований охраны труда. Также организатор обучения вправе рассмотреть вопрос о соответствии стажирующегося занимаемой профессии (должности). Работник может быть отстранен от работы, если он не прошел в установленном порядке стажировку на рабочем месте (ст. 76 ТК).</w:t>
      </w:r>
    </w:p>
    <w:p>
      <w:pPr>
        <w:spacing w:line="240" w:lineRule="auto"/>
        <w:rPr>
          <w:rFonts w:hAnsi="Times New Roman" w:cs="Times New Roman"/>
          <w:color w:val="000000"/>
          <w:sz w:val="24"/>
          <w:szCs w:val="24"/>
        </w:rPr>
      </w:pPr>
      <w:r>
        <w:rPr>
          <w:rFonts w:hAnsi="Times New Roman" w:cs="Times New Roman"/>
          <w:color w:val="000000"/>
          <w:sz w:val="24"/>
          <w:szCs w:val="24"/>
        </w:rPr>
        <w:t>В этом случае:</w:t>
      </w:r>
    </w:p>
    <w:p>
      <w:pPr>
        <w:spacing w:line="240" w:lineRule="auto"/>
        <w:rPr>
          <w:rFonts w:hAnsi="Times New Roman" w:cs="Times New Roman"/>
          <w:color w:val="000000"/>
          <w:sz w:val="24"/>
          <w:szCs w:val="24"/>
        </w:rPr>
      </w:pPr>
      <w:r>
        <w:rPr>
          <w:rFonts w:hAnsi="Times New Roman" w:cs="Times New Roman"/>
          <w:color w:val="000000"/>
          <w:sz w:val="24"/>
          <w:szCs w:val="24"/>
        </w:rPr>
        <w:t>1) руководитель подразделения может предложить работнику заново пройти стажировку в сроки, установленные им (уполномоченным им лицом);</w:t>
      </w:r>
    </w:p>
    <w:p>
      <w:pPr>
        <w:spacing w:line="240" w:lineRule="auto"/>
        <w:rPr>
          <w:rFonts w:hAnsi="Times New Roman" w:cs="Times New Roman"/>
          <w:color w:val="000000"/>
          <w:sz w:val="24"/>
          <w:szCs w:val="24"/>
        </w:rPr>
      </w:pPr>
      <w:r>
        <w:rPr>
          <w:rFonts w:hAnsi="Times New Roman" w:cs="Times New Roman"/>
          <w:color w:val="000000"/>
          <w:sz w:val="24"/>
          <w:szCs w:val="24"/>
        </w:rPr>
        <w:t>2) работник имеет право расторгнуть трудовой договор по личной инициативе (если он напишет заявление раньше, чем будет издан приказ о расторжении с ним трудового договора по инициативе работодателя) (ст. 80 ТК);</w:t>
      </w:r>
    </w:p>
    <w:p>
      <w:pPr>
        <w:spacing w:line="240" w:lineRule="auto"/>
        <w:rPr>
          <w:rFonts w:hAnsi="Times New Roman" w:cs="Times New Roman"/>
          <w:color w:val="000000"/>
          <w:sz w:val="24"/>
          <w:szCs w:val="24"/>
        </w:rPr>
      </w:pPr>
      <w:r>
        <w:rPr>
          <w:rFonts w:hAnsi="Times New Roman" w:cs="Times New Roman"/>
          <w:color w:val="000000"/>
          <w:sz w:val="24"/>
          <w:szCs w:val="24"/>
        </w:rPr>
        <w:t>3) с работником может быть расторгнут трудовой договор по соглашению сторон (ст. 78 ТК);</w:t>
      </w:r>
    </w:p>
    <w:p>
      <w:pPr>
        <w:spacing w:line="240" w:lineRule="auto"/>
        <w:rPr>
          <w:rFonts w:hAnsi="Times New Roman" w:cs="Times New Roman"/>
          <w:color w:val="000000"/>
          <w:sz w:val="24"/>
          <w:szCs w:val="24"/>
        </w:rPr>
      </w:pPr>
      <w:r>
        <w:rPr>
          <w:rFonts w:hAnsi="Times New Roman" w:cs="Times New Roman"/>
          <w:color w:val="000000"/>
          <w:sz w:val="24"/>
          <w:szCs w:val="24"/>
        </w:rPr>
        <w:t>4) с работником может быть расторгнут трудовой договор по инициативе работодателя в связи с неудовлетворительными результатами испытания стажера (ст. 71 ТК).</w:t>
      </w:r>
    </w:p>
    <w:p>
      <w:pPr>
        <w:spacing w:line="240" w:lineRule="auto"/>
        <w:rPr>
          <w:rFonts w:hAnsi="Times New Roman" w:cs="Times New Roman"/>
          <w:color w:val="000000"/>
          <w:sz w:val="24"/>
          <w:szCs w:val="24"/>
        </w:rPr>
      </w:pPr>
      <w:r>
        <w:rPr>
          <w:rFonts w:hAnsi="Times New Roman" w:cs="Times New Roman"/>
          <w:color w:val="000000"/>
          <w:sz w:val="24"/>
          <w:szCs w:val="24"/>
        </w:rPr>
        <w:t>3.9.22. Ответственность за организацию проведения стажировок на рабочих местах возлагается на руководителей структурных подразделений организации или на руководителя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3.9.23. Общий контроль за организацией проведения стажировок на рабочем месте осуществляет служба охраны труда.</w:t>
      </w:r>
    </w:p>
    <w:p>
      <w:pPr>
        <w:spacing w:line="240" w:lineRule="auto"/>
        <w:rPr>
          <w:rFonts w:hAnsi="Times New Roman" w:cs="Times New Roman"/>
          <w:color w:val="000000"/>
          <w:sz w:val="24"/>
          <w:szCs w:val="24"/>
        </w:rPr>
      </w:pPr>
      <w:r>
        <w:rPr>
          <w:rFonts w:hAnsi="Times New Roman" w:cs="Times New Roman"/>
          <w:b/>
          <w:bCs/>
          <w:color w:val="000000"/>
          <w:sz w:val="24"/>
          <w:szCs w:val="24"/>
        </w:rPr>
        <w:t>4. Организация и проведение обучения по оказанию первой помощи пострадавшим</w:t>
      </w:r>
    </w:p>
    <w:p>
      <w:pPr>
        <w:spacing w:line="240" w:lineRule="auto"/>
        <w:rPr>
          <w:rFonts w:hAnsi="Times New Roman" w:cs="Times New Roman"/>
          <w:color w:val="000000"/>
          <w:sz w:val="24"/>
          <w:szCs w:val="24"/>
        </w:rPr>
      </w:pPr>
      <w:r>
        <w:rPr>
          <w:rFonts w:hAnsi="Times New Roman" w:cs="Times New Roman"/>
          <w:color w:val="000000"/>
          <w:sz w:val="24"/>
          <w:szCs w:val="24"/>
        </w:rPr>
        <w:t>4.1. Обучение по оказанию первой помощи пострадавшим представляет собой процесс получения работниками знаний, умений и навыков, позволяющих оказывать первую помощь до оказания медицинской помощи работникам при несчастных случаях на производстве, травмах, отравлениях и других состояниях и заболеваниях, угрожающих их жизни и здоровью.</w:t>
      </w:r>
    </w:p>
    <w:p>
      <w:pPr>
        <w:spacing w:line="240" w:lineRule="auto"/>
        <w:rPr>
          <w:rFonts w:hAnsi="Times New Roman" w:cs="Times New Roman"/>
          <w:color w:val="000000"/>
          <w:sz w:val="24"/>
          <w:szCs w:val="24"/>
        </w:rPr>
      </w:pPr>
      <w:r>
        <w:rPr>
          <w:rFonts w:hAnsi="Times New Roman" w:cs="Times New Roman"/>
          <w:color w:val="000000"/>
          <w:sz w:val="24"/>
          <w:szCs w:val="24"/>
        </w:rPr>
        <w:t>4.1.2. Обучение по оказанию первой помощи пострадавшим проводится в отношении следующих категорий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а) работники, на которых приказом директора ООО «Альфа» возложены обязанности по проведению инструктажа по охране труда, включающего вопросы оказания первой помощи пострадавшим, до допуска их к проведению указанного инструктажа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б) работники рабочих профессий;</w:t>
      </w:r>
    </w:p>
    <w:p>
      <w:pPr>
        <w:spacing w:line="240" w:lineRule="auto"/>
        <w:rPr>
          <w:rFonts w:hAnsi="Times New Roman" w:cs="Times New Roman"/>
          <w:color w:val="000000"/>
          <w:sz w:val="24"/>
          <w:szCs w:val="24"/>
        </w:rPr>
      </w:pPr>
      <w:r>
        <w:rPr>
          <w:rFonts w:hAnsi="Times New Roman" w:cs="Times New Roman"/>
          <w:color w:val="000000"/>
          <w:sz w:val="24"/>
          <w:szCs w:val="24"/>
        </w:rPr>
        <w:t>в) лица, обязанные оказывать первую помощь пострадавшим в соответствии с требованиями нормативных правовых актов;</w:t>
      </w:r>
    </w:p>
    <w:p>
      <w:pPr>
        <w:spacing w:line="240" w:lineRule="auto"/>
        <w:rPr>
          <w:rFonts w:hAnsi="Times New Roman" w:cs="Times New Roman"/>
          <w:color w:val="000000"/>
          <w:sz w:val="24"/>
          <w:szCs w:val="24"/>
        </w:rPr>
      </w:pPr>
      <w:r>
        <w:rPr>
          <w:rFonts w:hAnsi="Times New Roman" w:cs="Times New Roman"/>
          <w:color w:val="000000"/>
          <w:sz w:val="24"/>
          <w:szCs w:val="24"/>
        </w:rPr>
        <w:t>г) работники, к трудовым функциям которых отнесено управление автотранспортным средством;</w:t>
      </w:r>
    </w:p>
    <w:p>
      <w:pPr>
        <w:spacing w:line="240" w:lineRule="auto"/>
        <w:rPr>
          <w:rFonts w:hAnsi="Times New Roman" w:cs="Times New Roman"/>
          <w:color w:val="000000"/>
          <w:sz w:val="24"/>
          <w:szCs w:val="24"/>
        </w:rPr>
      </w:pPr>
      <w:r>
        <w:rPr>
          <w:rFonts w:hAnsi="Times New Roman" w:cs="Times New Roman"/>
          <w:color w:val="000000"/>
          <w:sz w:val="24"/>
          <w:szCs w:val="24"/>
        </w:rPr>
        <w:t>д) работники, к компетенциям которых нормативными правовыми актами по охране труда предъявляются требования уметь оказывать первую помощь пострадавшим;</w:t>
      </w:r>
    </w:p>
    <w:p>
      <w:pPr>
        <w:spacing w:line="240" w:lineRule="auto"/>
        <w:rPr>
          <w:rFonts w:hAnsi="Times New Roman" w:cs="Times New Roman"/>
          <w:color w:val="000000"/>
          <w:sz w:val="24"/>
          <w:szCs w:val="24"/>
        </w:rPr>
      </w:pPr>
      <w:r>
        <w:rPr>
          <w:rFonts w:hAnsi="Times New Roman" w:cs="Times New Roman"/>
          <w:color w:val="000000"/>
          <w:sz w:val="24"/>
          <w:szCs w:val="24"/>
        </w:rPr>
        <w:t>е) председатель (заместители председателя) и члены комиссий по проверке знания требований охраны труда по вопросам оказания первой помощи пострадавшим, лица, проводящие обучение по оказанию первой помощи пострадавшим, специалисты по охране труда, а также члены комитетов (комиссий)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 xml:space="preserve">4.1.3. Обучение по оказанию первой помощи пострадавшим может проводиться как в рамках обучения требованиям охраны труда в </w:t>
      </w:r>
      <w:r>
        <w:rPr>
          <w:rFonts w:hAnsi="Times New Roman" w:cs="Times New Roman"/>
          <w:color w:val="000000"/>
          <w:sz w:val="24"/>
          <w:szCs w:val="24"/>
        </w:rPr>
        <w:t>___________</w:t>
      </w:r>
      <w:r>
        <w:rPr>
          <w:rFonts w:hAnsi="Times New Roman" w:cs="Times New Roman"/>
          <w:color w:val="000000"/>
          <w:sz w:val="24"/>
          <w:szCs w:val="24"/>
        </w:rPr>
        <w:t>, так и в виде самостоятельного процесса обучения. В первом случае темы оказания первой помощи пострадавшим должны быть включены в программы обучения требованиям охраны труда, во втором случае должны быть разработаны отдельные программы обучения по оказанию первой помощи пострадавшим.</w:t>
      </w:r>
    </w:p>
    <w:p>
      <w:pPr>
        <w:spacing w:line="240" w:lineRule="auto"/>
        <w:rPr>
          <w:rFonts w:hAnsi="Times New Roman" w:cs="Times New Roman"/>
          <w:color w:val="000000"/>
          <w:sz w:val="24"/>
          <w:szCs w:val="24"/>
        </w:rPr>
      </w:pPr>
      <w:r>
        <w:rPr>
          <w:rFonts w:hAnsi="Times New Roman" w:cs="Times New Roman"/>
          <w:color w:val="000000"/>
          <w:sz w:val="24"/>
          <w:szCs w:val="24"/>
        </w:rPr>
        <w:t>Программы обучения по оказанию первой помощи пострадавшим структурного подразделения должны быть разработаны с учетом примерных тем согласно приложению № 3 к Положению.</w:t>
      </w:r>
    </w:p>
    <w:p>
      <w:pPr>
        <w:spacing w:line="240" w:lineRule="auto"/>
        <w:rPr>
          <w:rFonts w:hAnsi="Times New Roman" w:cs="Times New Roman"/>
          <w:color w:val="000000"/>
          <w:sz w:val="24"/>
          <w:szCs w:val="24"/>
        </w:rPr>
      </w:pPr>
      <w:r>
        <w:rPr>
          <w:rFonts w:hAnsi="Times New Roman" w:cs="Times New Roman"/>
          <w:color w:val="000000"/>
          <w:sz w:val="24"/>
          <w:szCs w:val="24"/>
        </w:rPr>
        <w:t>Председатель (заместители председателя) и члены комиссий по проверке знания требований охраны труда по вопросам оказания первой помощи пострадавшим, лица, проводящие обучение по оказанию первой помощи пострадавшим, а также специалисты по охране труда, проходят обучение по оказанию первой помощи пострадавшим в организациях, оказывающих услуги по обучению работодателей и работников вопросам охраны труда.</w:t>
      </w:r>
    </w:p>
    <w:p>
      <w:pPr>
        <w:spacing w:line="240" w:lineRule="auto"/>
        <w:rPr>
          <w:rFonts w:hAnsi="Times New Roman" w:cs="Times New Roman"/>
          <w:color w:val="000000"/>
          <w:sz w:val="24"/>
          <w:szCs w:val="24"/>
        </w:rPr>
      </w:pPr>
      <w:r>
        <w:rPr>
          <w:rFonts w:hAnsi="Times New Roman" w:cs="Times New Roman"/>
          <w:color w:val="000000"/>
          <w:sz w:val="24"/>
          <w:szCs w:val="24"/>
        </w:rPr>
        <w:t>4.1.4. Обучение работников по оказанию первой помощи пострадавшим проводится специалистами, имеющими подготовку по оказанию первой помощи в объеме не менее 8 часов и в соответствии с примерными перечнями тем, предусмотренными приложением № 3 к Положению, и прошедших подготовку по программам дополнительного профессионального образования повышения квалификации по подготовке преподавателей, обучающих приемам оказания первой помощи.</w:t>
      </w:r>
    </w:p>
    <w:p>
      <w:pPr>
        <w:spacing w:line="240" w:lineRule="auto"/>
        <w:rPr>
          <w:rFonts w:hAnsi="Times New Roman" w:cs="Times New Roman"/>
          <w:color w:val="000000"/>
          <w:sz w:val="24"/>
          <w:szCs w:val="24"/>
        </w:rPr>
      </w:pPr>
      <w:r>
        <w:rPr>
          <w:rFonts w:hAnsi="Times New Roman" w:cs="Times New Roman"/>
          <w:color w:val="000000"/>
          <w:sz w:val="24"/>
          <w:szCs w:val="24"/>
        </w:rPr>
        <w:t>4.1.5. Продолжительность программы обучения работников по оказанию первой помощи пострадавшим составляет не менее 8 часов в случае организации самостоятельного процесса обучения по этому виду обучения.</w:t>
      </w:r>
    </w:p>
    <w:p>
      <w:pPr>
        <w:spacing w:line="240" w:lineRule="auto"/>
        <w:rPr>
          <w:rFonts w:hAnsi="Times New Roman" w:cs="Times New Roman"/>
          <w:color w:val="000000"/>
          <w:sz w:val="24"/>
          <w:szCs w:val="24"/>
        </w:rPr>
      </w:pPr>
      <w:r>
        <w:rPr>
          <w:rFonts w:hAnsi="Times New Roman" w:cs="Times New Roman"/>
          <w:color w:val="000000"/>
          <w:sz w:val="24"/>
          <w:szCs w:val="24"/>
        </w:rPr>
        <w:t>Программы обучения по оказанию первой помощи пострадавшим содержат практические занятия по формированию умений и навыков оказания первой помощи пострадавшим в объеме не менее 50 процентов общего количества учебных часов.</w:t>
      </w:r>
    </w:p>
    <w:p>
      <w:pPr>
        <w:spacing w:line="240" w:lineRule="auto"/>
        <w:rPr>
          <w:rFonts w:hAnsi="Times New Roman" w:cs="Times New Roman"/>
          <w:color w:val="000000"/>
          <w:sz w:val="24"/>
          <w:szCs w:val="24"/>
        </w:rPr>
      </w:pPr>
      <w:r>
        <w:rPr>
          <w:rFonts w:hAnsi="Times New Roman" w:cs="Times New Roman"/>
          <w:color w:val="000000"/>
          <w:sz w:val="24"/>
          <w:szCs w:val="24"/>
        </w:rPr>
        <w:t>Практические занятия проводятся с применением технических средств обучения и наглядных пособий.</w:t>
      </w:r>
    </w:p>
    <w:p>
      <w:pPr>
        <w:spacing w:line="240" w:lineRule="auto"/>
        <w:rPr>
          <w:rFonts w:hAnsi="Times New Roman" w:cs="Times New Roman"/>
          <w:color w:val="000000"/>
          <w:sz w:val="24"/>
          <w:szCs w:val="24"/>
        </w:rPr>
      </w:pPr>
      <w:r>
        <w:rPr>
          <w:rFonts w:hAnsi="Times New Roman" w:cs="Times New Roman"/>
          <w:color w:val="000000"/>
          <w:sz w:val="24"/>
          <w:szCs w:val="24"/>
        </w:rPr>
        <w:t xml:space="preserve">Актуализация программы обучения работников оказанию первой помощи пострадавшим осуществляется в случаях, указанных в пункте 6.7 настоящего положения. Вновь принимаемые на работу в </w:t>
      </w:r>
      <w:r>
        <w:rPr>
          <w:rFonts w:hAnsi="Times New Roman" w:cs="Times New Roman"/>
          <w:color w:val="000000"/>
          <w:sz w:val="24"/>
          <w:szCs w:val="24"/>
        </w:rPr>
        <w:t>___________</w:t>
      </w:r>
      <w:r>
        <w:rPr>
          <w:rFonts w:hAnsi="Times New Roman" w:cs="Times New Roman"/>
          <w:color w:val="000000"/>
          <w:sz w:val="24"/>
          <w:szCs w:val="24"/>
        </w:rPr>
        <w:t xml:space="preserve"> работники, а также работники, переводимые на другую работу, проходят обучение по оказанию первой помощи пострадавшим не позднее 60 календарных дней после заключения трудового договора или перевода на другую работу соответственно.</w:t>
      </w:r>
    </w:p>
    <w:p>
      <w:pPr>
        <w:spacing w:line="240" w:lineRule="auto"/>
        <w:rPr>
          <w:rFonts w:hAnsi="Times New Roman" w:cs="Times New Roman"/>
          <w:color w:val="000000"/>
          <w:sz w:val="24"/>
          <w:szCs w:val="24"/>
        </w:rPr>
      </w:pPr>
      <w:r>
        <w:rPr>
          <w:rFonts w:hAnsi="Times New Roman" w:cs="Times New Roman"/>
          <w:color w:val="000000"/>
          <w:sz w:val="24"/>
          <w:szCs w:val="24"/>
        </w:rPr>
        <w:t>Обучение по оказанию первой помощи пострадавшим проводится не реже одного раза в 3 года.</w:t>
      </w:r>
    </w:p>
    <w:p>
      <w:pPr>
        <w:spacing w:line="240" w:lineRule="auto"/>
        <w:rPr>
          <w:rFonts w:hAnsi="Times New Roman" w:cs="Times New Roman"/>
          <w:color w:val="000000"/>
          <w:sz w:val="24"/>
          <w:szCs w:val="24"/>
        </w:rPr>
      </w:pPr>
      <w:r>
        <w:rPr>
          <w:rFonts w:hAnsi="Times New Roman" w:cs="Times New Roman"/>
          <w:color w:val="000000"/>
          <w:sz w:val="24"/>
          <w:szCs w:val="24"/>
        </w:rPr>
        <w:t>4.1.6. Обучение по оказанию первой помощи пострадавшим заканчивается проверкой знания требований охраны труда по вопросам оказания первой помощи пострадавшим.</w:t>
      </w:r>
    </w:p>
    <w:p>
      <w:pPr>
        <w:spacing w:line="240" w:lineRule="auto"/>
        <w:rPr>
          <w:rFonts w:hAnsi="Times New Roman" w:cs="Times New Roman"/>
          <w:color w:val="000000"/>
          <w:sz w:val="24"/>
          <w:szCs w:val="24"/>
        </w:rPr>
      </w:pPr>
      <w:r>
        <w:rPr>
          <w:rFonts w:hAnsi="Times New Roman" w:cs="Times New Roman"/>
          <w:color w:val="000000"/>
          <w:sz w:val="24"/>
          <w:szCs w:val="24"/>
        </w:rPr>
        <w:t>4.1.7. В случае если темы обучения по оказанию первой помощи пострадавшим включены в программы обучения требованиям охраны труда, проверка знания требований охраны труда по вопросам оказания первой помощи пострадавшим может быть совмещена с проверкой знания требований охраны труда по окончании обучения требованиям охраны труда. Результаты проверки знания требований охраны труда по вопросам оказания первой помощи пострадавшим оформляются в соответствии с требованиями раздела 8 настоящего положения.</w:t>
      </w:r>
    </w:p>
    <w:p>
      <w:pPr>
        <w:spacing w:line="240" w:lineRule="auto"/>
        <w:rPr>
          <w:rFonts w:hAnsi="Times New Roman" w:cs="Times New Roman"/>
          <w:color w:val="000000"/>
          <w:sz w:val="24"/>
          <w:szCs w:val="24"/>
        </w:rPr>
      </w:pPr>
      <w:r>
        <w:rPr>
          <w:rFonts w:hAnsi="Times New Roman" w:cs="Times New Roman"/>
          <w:b/>
          <w:bCs/>
          <w:color w:val="000000"/>
          <w:sz w:val="24"/>
          <w:szCs w:val="24"/>
        </w:rPr>
        <w:t>5. Организация и проведение обучения по использованию (применению) средств индивидуальной защиты</w:t>
      </w:r>
    </w:p>
    <w:p>
      <w:pPr>
        <w:spacing w:line="240" w:lineRule="auto"/>
        <w:rPr>
          <w:rFonts w:hAnsi="Times New Roman" w:cs="Times New Roman"/>
          <w:color w:val="000000"/>
          <w:sz w:val="24"/>
          <w:szCs w:val="24"/>
        </w:rPr>
      </w:pPr>
      <w:r>
        <w:rPr>
          <w:rFonts w:hAnsi="Times New Roman" w:cs="Times New Roman"/>
          <w:color w:val="000000"/>
          <w:sz w:val="24"/>
          <w:szCs w:val="24"/>
        </w:rPr>
        <w:t xml:space="preserve">5.1. Обучению по использованию (применению) средств индивидуальной защиты подлежат работники </w:t>
      </w:r>
      <w:r>
        <w:rPr>
          <w:rFonts w:hAnsi="Times New Roman" w:cs="Times New Roman"/>
          <w:color w:val="000000"/>
          <w:sz w:val="24"/>
          <w:szCs w:val="24"/>
        </w:rPr>
        <w:t>___________</w:t>
      </w:r>
      <w:r>
        <w:rPr>
          <w:rFonts w:hAnsi="Times New Roman" w:cs="Times New Roman"/>
          <w:color w:val="000000"/>
          <w:sz w:val="24"/>
          <w:szCs w:val="24"/>
        </w:rPr>
        <w:t>, применяющие средства индивидуальной защиты, применение которых требует практических навыков.</w:t>
      </w:r>
    </w:p>
    <w:p>
      <w:pPr>
        <w:spacing w:line="240" w:lineRule="auto"/>
        <w:rPr>
          <w:rFonts w:hAnsi="Times New Roman" w:cs="Times New Roman"/>
          <w:color w:val="000000"/>
          <w:sz w:val="24"/>
          <w:szCs w:val="24"/>
        </w:rPr>
      </w:pPr>
      <w:r>
        <w:rPr>
          <w:rFonts w:hAnsi="Times New Roman" w:cs="Times New Roman"/>
          <w:color w:val="000000"/>
          <w:sz w:val="24"/>
          <w:szCs w:val="24"/>
        </w:rPr>
        <w:t>Руководитель организации утверждает перечень средств индивидуальной защиты, применение которых требует от работников практических навыков в зависимости от степени риска причинения вреда работнику. При выдаче средств индивидуальной защиты, применение которых не требует от работников практических навыков, непосредственный руководитель обеспечивает ознакомление со способами проверки их работоспособности и исправности в рамках проведения инструктажа по охране труда на рабочем месте.</w:t>
      </w:r>
    </w:p>
    <w:p>
      <w:pPr>
        <w:spacing w:line="240" w:lineRule="auto"/>
        <w:rPr>
          <w:rFonts w:hAnsi="Times New Roman" w:cs="Times New Roman"/>
          <w:color w:val="000000"/>
          <w:sz w:val="24"/>
          <w:szCs w:val="24"/>
        </w:rPr>
      </w:pPr>
      <w:r>
        <w:rPr>
          <w:rFonts w:hAnsi="Times New Roman" w:cs="Times New Roman"/>
          <w:color w:val="000000"/>
          <w:sz w:val="24"/>
          <w:szCs w:val="24"/>
        </w:rPr>
        <w:t>5.2. Программа обучения по использованию (применению) средств индивидуальной защиты для работников, использующих специальную одежду и специальную обувь, включает обучение методам ее ношения, а для работников, использующих остальные виды средств индивидуальной защиты, - обучение методам их применения.</w:t>
      </w:r>
    </w:p>
    <w:p>
      <w:pPr>
        <w:spacing w:line="240" w:lineRule="auto"/>
        <w:rPr>
          <w:rFonts w:hAnsi="Times New Roman" w:cs="Times New Roman"/>
          <w:color w:val="000000"/>
          <w:sz w:val="24"/>
          <w:szCs w:val="24"/>
        </w:rPr>
      </w:pPr>
      <w:r>
        <w:rPr>
          <w:rFonts w:hAnsi="Times New Roman" w:cs="Times New Roman"/>
          <w:color w:val="000000"/>
          <w:sz w:val="24"/>
          <w:szCs w:val="24"/>
        </w:rPr>
        <w:t>5.3. Обучение по использованию (применению) средств индивидуальной защиты проводится отдельно в виде самостоятельного процесса обучения. В данном случае разрабатываются отдельные программы обучения по использованию (применению) средств индивидуальной защиты.</w:t>
      </w:r>
    </w:p>
    <w:p>
      <w:pPr>
        <w:spacing w:line="240" w:lineRule="auto"/>
        <w:rPr>
          <w:rFonts w:hAnsi="Times New Roman" w:cs="Times New Roman"/>
          <w:color w:val="000000"/>
          <w:sz w:val="24"/>
          <w:szCs w:val="24"/>
        </w:rPr>
      </w:pPr>
      <w:r>
        <w:rPr>
          <w:rFonts w:hAnsi="Times New Roman" w:cs="Times New Roman"/>
          <w:color w:val="000000"/>
          <w:sz w:val="24"/>
          <w:szCs w:val="24"/>
        </w:rPr>
        <w:t>Председатель (заместители председателя) и члены комиссий по проверке знания требований охраны труда по вопросам использования (применения) средств индивидуальной защиты, лица, проводящие обучение по использованию (применению) средств индивидуальной защиты, специалисты по охране труда, а также члены комитетов (комиссий) по охране труда проходят обучение по использованию (применению) средств индивидуальной защиты в организации, оказывающей услуги по обучению работников вопросам охраны труда.</w:t>
      </w:r>
    </w:p>
    <w:p>
      <w:pPr>
        <w:spacing w:line="240" w:lineRule="auto"/>
        <w:rPr>
          <w:rFonts w:hAnsi="Times New Roman" w:cs="Times New Roman"/>
          <w:color w:val="000000"/>
          <w:sz w:val="24"/>
          <w:szCs w:val="24"/>
        </w:rPr>
      </w:pPr>
      <w:r>
        <w:rPr>
          <w:rFonts w:hAnsi="Times New Roman" w:cs="Times New Roman"/>
          <w:color w:val="000000"/>
          <w:sz w:val="24"/>
          <w:szCs w:val="24"/>
        </w:rPr>
        <w:t>5.4. Программы обучения по использованию (применению) средств индивидуальной защиты содержат практические занятия по формированию умений и навыков использования (применения) средств индивидуальной защиты в объеме не менее 50 процентов общего количества учебных часов с включением вопросов, связанных с осмотром работником средств индивидуальной защиты до и после использования. Практические занятия проводятся с применением технических средств обучения и наглядных пособий.</w:t>
      </w:r>
    </w:p>
    <w:p>
      <w:pPr>
        <w:spacing w:line="240" w:lineRule="auto"/>
        <w:rPr>
          <w:rFonts w:hAnsi="Times New Roman" w:cs="Times New Roman"/>
          <w:color w:val="000000"/>
          <w:sz w:val="24"/>
          <w:szCs w:val="24"/>
        </w:rPr>
      </w:pPr>
      <w:r>
        <w:rPr>
          <w:rFonts w:hAnsi="Times New Roman" w:cs="Times New Roman"/>
          <w:color w:val="000000"/>
          <w:sz w:val="24"/>
          <w:szCs w:val="24"/>
        </w:rPr>
        <w:t>Актуализация программы обучения работников по использованию (применению) средств индивидуальной защиты осуществляется в следующих случаях:</w:t>
      </w:r>
    </w:p>
    <w:p>
      <w:pPr>
        <w:spacing w:line="240" w:lineRule="auto"/>
        <w:rPr>
          <w:rFonts w:hAnsi="Times New Roman" w:cs="Times New Roman"/>
          <w:color w:val="000000"/>
          <w:sz w:val="24"/>
          <w:szCs w:val="24"/>
        </w:rPr>
      </w:pPr>
      <w:r>
        <w:rPr>
          <w:rFonts w:hAnsi="Times New Roman" w:cs="Times New Roman"/>
          <w:color w:val="000000"/>
          <w:sz w:val="24"/>
          <w:szCs w:val="24"/>
        </w:rPr>
        <w:t>а) вступление в силу нормативных правовых актов, содержащих государственные нормативные требования охраны труда;</w:t>
      </w:r>
    </w:p>
    <w:p>
      <w:pPr>
        <w:spacing w:line="240" w:lineRule="auto"/>
        <w:rPr>
          <w:rFonts w:hAnsi="Times New Roman" w:cs="Times New Roman"/>
          <w:color w:val="000000"/>
          <w:sz w:val="24"/>
          <w:szCs w:val="24"/>
        </w:rPr>
      </w:pPr>
      <w:r>
        <w:rPr>
          <w:rFonts w:hAnsi="Times New Roman" w:cs="Times New Roman"/>
          <w:color w:val="000000"/>
          <w:sz w:val="24"/>
          <w:szCs w:val="24"/>
        </w:rPr>
        <w:t>б) ввод в эксплуатацию нового вида оборудования, инструментов и приспособлений, введение новых технологических процессов, а также использование нового вида сырья и материалов, требующих дополнительных знаний по охране труда у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в) требование должностных лиц федеральной инспекции труда, а также отдела по охране труда при установлении несоответствия программы обучения требованиям охраны труда требованиям охраны труда, содержащимся в нормативных правовых актах;</w:t>
      </w:r>
    </w:p>
    <w:p>
      <w:pPr>
        <w:spacing w:line="240" w:lineRule="auto"/>
        <w:rPr>
          <w:rFonts w:hAnsi="Times New Roman" w:cs="Times New Roman"/>
          <w:color w:val="000000"/>
          <w:sz w:val="24"/>
          <w:szCs w:val="24"/>
        </w:rPr>
      </w:pPr>
      <w:r>
        <w:rPr>
          <w:rFonts w:hAnsi="Times New Roman" w:cs="Times New Roman"/>
          <w:color w:val="000000"/>
          <w:sz w:val="24"/>
          <w:szCs w:val="24"/>
        </w:rPr>
        <w:t>г) изменения в эксплуатации оборудования, технологических процессов, использовании сырья и материалов, должностных (функциональных) обязанностей работников, непосредственно связанных с осуществлением производственной деятельности, влияющих на безопасность труда.</w:t>
      </w:r>
    </w:p>
    <w:p>
      <w:pPr>
        <w:spacing w:line="240" w:lineRule="auto"/>
        <w:rPr>
          <w:rFonts w:hAnsi="Times New Roman" w:cs="Times New Roman"/>
          <w:color w:val="000000"/>
          <w:sz w:val="24"/>
          <w:szCs w:val="24"/>
        </w:rPr>
      </w:pPr>
      <w:r>
        <w:rPr>
          <w:rFonts w:hAnsi="Times New Roman" w:cs="Times New Roman"/>
          <w:color w:val="000000"/>
          <w:sz w:val="24"/>
          <w:szCs w:val="24"/>
        </w:rPr>
        <w:t>Актуализация программ обучения может также осуществляться по представлению профсоюзного инспектора труда при установлении несоответствия программы обучения требованиям охраны труда, установленным нормативными правовыми актами.</w:t>
      </w:r>
    </w:p>
    <w:p>
      <w:pPr>
        <w:spacing w:line="240" w:lineRule="auto"/>
        <w:rPr>
          <w:rFonts w:hAnsi="Times New Roman" w:cs="Times New Roman"/>
          <w:color w:val="000000"/>
          <w:sz w:val="24"/>
          <w:szCs w:val="24"/>
        </w:rPr>
      </w:pPr>
      <w:r>
        <w:rPr>
          <w:rFonts w:hAnsi="Times New Roman" w:cs="Times New Roman"/>
          <w:color w:val="000000"/>
          <w:sz w:val="24"/>
          <w:szCs w:val="24"/>
        </w:rPr>
        <w:t>Вновь принимаемые на работу работники, а также работники, переводимые на другую работу, проходят обучение по использованию (применению) средств индивидуальной защиты в сроки не позднее 60 календарных дней после заключения трудового договора или перевода на другую работу соответственно.</w:t>
      </w:r>
    </w:p>
    <w:p>
      <w:pPr>
        <w:spacing w:line="240" w:lineRule="auto"/>
        <w:rPr>
          <w:rFonts w:hAnsi="Times New Roman" w:cs="Times New Roman"/>
          <w:color w:val="000000"/>
          <w:sz w:val="24"/>
          <w:szCs w:val="24"/>
        </w:rPr>
      </w:pPr>
      <w:r>
        <w:rPr>
          <w:rFonts w:hAnsi="Times New Roman" w:cs="Times New Roman"/>
          <w:color w:val="000000"/>
          <w:sz w:val="24"/>
          <w:szCs w:val="24"/>
        </w:rPr>
        <w:t>Обучение по использованию (применению) средств индивидуальной защиты проводится не реже одного раза в 3 года.</w:t>
      </w:r>
    </w:p>
    <w:p>
      <w:pPr>
        <w:spacing w:line="240" w:lineRule="auto"/>
        <w:rPr>
          <w:rFonts w:hAnsi="Times New Roman" w:cs="Times New Roman"/>
          <w:color w:val="000000"/>
          <w:sz w:val="24"/>
          <w:szCs w:val="24"/>
        </w:rPr>
      </w:pPr>
      <w:r>
        <w:rPr>
          <w:rFonts w:hAnsi="Times New Roman" w:cs="Times New Roman"/>
          <w:color w:val="000000"/>
          <w:sz w:val="24"/>
          <w:szCs w:val="24"/>
        </w:rPr>
        <w:t>5.5. Обучение по использованию (применению) средств индивидуальной защиты заканчивается проверкой знания требований охраны труда по вопросам использования (применения) средств индивидуальной защиты в установленном настоящим положением порядке.</w:t>
      </w:r>
    </w:p>
    <w:p>
      <w:pPr>
        <w:spacing w:line="240" w:lineRule="auto"/>
        <w:rPr>
          <w:rFonts w:hAnsi="Times New Roman" w:cs="Times New Roman"/>
          <w:color w:val="000000"/>
          <w:sz w:val="24"/>
          <w:szCs w:val="24"/>
        </w:rPr>
      </w:pPr>
      <w:r>
        <w:rPr>
          <w:rFonts w:hAnsi="Times New Roman" w:cs="Times New Roman"/>
          <w:b/>
          <w:bCs/>
          <w:color w:val="000000"/>
          <w:sz w:val="24"/>
          <w:szCs w:val="24"/>
        </w:rPr>
        <w:t>6. Организация и проведение обучения требованиям охраны труда</w:t>
      </w:r>
    </w:p>
    <w:p>
      <w:pPr>
        <w:spacing w:line="240" w:lineRule="auto"/>
        <w:rPr>
          <w:rFonts w:hAnsi="Times New Roman" w:cs="Times New Roman"/>
          <w:color w:val="000000"/>
          <w:sz w:val="24"/>
          <w:szCs w:val="24"/>
        </w:rPr>
      </w:pPr>
      <w:r>
        <w:rPr>
          <w:rFonts w:hAnsi="Times New Roman" w:cs="Times New Roman"/>
          <w:color w:val="000000"/>
          <w:sz w:val="24"/>
          <w:szCs w:val="24"/>
        </w:rPr>
        <w:t xml:space="preserve">6.1. Обучение требованиям охраны труда проводится в </w:t>
      </w:r>
      <w:r>
        <w:rPr>
          <w:rFonts w:hAnsi="Times New Roman" w:cs="Times New Roman"/>
          <w:color w:val="000000"/>
          <w:sz w:val="24"/>
          <w:szCs w:val="24"/>
        </w:rPr>
        <w:t>___________</w:t>
      </w:r>
      <w:r>
        <w:rPr>
          <w:rFonts w:hAnsi="Times New Roman" w:cs="Times New Roman"/>
          <w:color w:val="000000"/>
          <w:sz w:val="24"/>
          <w:szCs w:val="24"/>
        </w:rPr>
        <w:t xml:space="preserve"> и организациях, оказывающих услуги по проведению обучения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Решение о проведении обучения работников в ООО «Альфа» или в организации, оказывающей услуги по проведению обучения по охране труда, принимает руководитель организации о совместно со службой охраны труда с учетом требований по обязательному обучению требованиям охраны труда в организации, оказывающей услуги по обучению работодателей и работников вопросам охраны труда, установленных настоящим положением.</w:t>
      </w:r>
    </w:p>
    <w:p>
      <w:pPr>
        <w:spacing w:line="240" w:lineRule="auto"/>
        <w:rPr>
          <w:rFonts w:hAnsi="Times New Roman" w:cs="Times New Roman"/>
          <w:color w:val="000000"/>
          <w:sz w:val="24"/>
          <w:szCs w:val="24"/>
        </w:rPr>
      </w:pPr>
      <w:r>
        <w:rPr>
          <w:rFonts w:hAnsi="Times New Roman" w:cs="Times New Roman"/>
          <w:color w:val="000000"/>
          <w:sz w:val="24"/>
          <w:szCs w:val="24"/>
        </w:rPr>
        <w:t xml:space="preserve">6.2. В организации, оказывающей услуги по обучению работодателей и работников вопросам охраны труда, проходят обучение следующие руководители и специалисты </w:t>
      </w:r>
      <w:r>
        <w:rPr>
          <w:rFonts w:hAnsi="Times New Roman" w:cs="Times New Roman"/>
          <w:color w:val="000000"/>
          <w:sz w:val="24"/>
          <w:szCs w:val="24"/>
        </w:rPr>
        <w:t>___________</w:t>
      </w:r>
      <w:r>
        <w:rPr>
          <w:rFonts w:hAnsi="Times New Roman" w:cs="Times New Roman"/>
          <w:color w:val="000000"/>
          <w:sz w:val="24"/>
          <w:szCs w:val="24"/>
        </w:rPr>
        <w:t>:</w:t>
      </w:r>
    </w:p>
    <w:p>
      <w:pPr>
        <w:numPr>
          <w:ilvl w:val="0"/>
          <w:numId w:val="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директор;</w:t>
      </w:r>
    </w:p>
    <w:p>
      <w:pPr>
        <w:numPr>
          <w:ilvl w:val="0"/>
          <w:numId w:val="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руководители филиалов;</w:t>
      </w:r>
    </w:p>
    <w:p>
      <w:pPr>
        <w:numPr>
          <w:ilvl w:val="0"/>
          <w:numId w:val="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председатель (заместители председателя) и члены комиссий по проверке знания требований охраны труда;</w:t>
      </w:r>
    </w:p>
    <w:p>
      <w:pPr>
        <w:numPr>
          <w:ilvl w:val="0"/>
          <w:numId w:val="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работники, проводящие инструктаж по охране труда и обучение требованиям охраны труда;</w:t>
      </w:r>
    </w:p>
    <w:p>
      <w:pPr>
        <w:numPr>
          <w:ilvl w:val="0"/>
          <w:numId w:val="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специалисты по охране труда;</w:t>
      </w:r>
    </w:p>
    <w:p>
      <w:pPr>
        <w:numPr>
          <w:ilvl w:val="0"/>
          <w:numId w:val="8"/>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члены комитетов (комиссий)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Также обучение в организации, оказывающей услуги по обучению работодателей и работников вопросам охраны труда, проходят лица замещающие, указанных специалистов.</w:t>
      </w:r>
    </w:p>
    <w:p>
      <w:pPr>
        <w:spacing w:line="240" w:lineRule="auto"/>
        <w:rPr>
          <w:rFonts w:hAnsi="Times New Roman" w:cs="Times New Roman"/>
          <w:color w:val="000000"/>
          <w:sz w:val="24"/>
          <w:szCs w:val="24"/>
        </w:rPr>
      </w:pPr>
      <w:r>
        <w:rPr>
          <w:rFonts w:hAnsi="Times New Roman" w:cs="Times New Roman"/>
          <w:color w:val="000000"/>
          <w:sz w:val="24"/>
          <w:szCs w:val="24"/>
        </w:rPr>
        <w:t>6.3. Обучение требованиям охраны труда проводится в соответствии с программами обучения, содержащими информацию о темах обучения, практических занятиях, формах обучения, формах проведения проверки знания требований охраны труда, а также о количестве часов, отведенных на изучение каждой темы, выполнение практических занятий и на проверку знания требований охраны труда.</w:t>
      </w:r>
    </w:p>
    <w:p>
      <w:pPr>
        <w:spacing w:line="240" w:lineRule="auto"/>
        <w:rPr>
          <w:rFonts w:hAnsi="Times New Roman" w:cs="Times New Roman"/>
          <w:color w:val="000000"/>
          <w:sz w:val="24"/>
          <w:szCs w:val="24"/>
        </w:rPr>
      </w:pPr>
      <w:r>
        <w:rPr>
          <w:rFonts w:hAnsi="Times New Roman" w:cs="Times New Roman"/>
          <w:color w:val="000000"/>
          <w:sz w:val="24"/>
          <w:szCs w:val="24"/>
        </w:rPr>
        <w:t>6.3. Обучение требованиям охраны труда в зависимости от категории работников проводится:</w:t>
      </w:r>
    </w:p>
    <w:p>
      <w:pPr>
        <w:spacing w:line="240" w:lineRule="auto"/>
        <w:rPr>
          <w:rFonts w:hAnsi="Times New Roman" w:cs="Times New Roman"/>
          <w:color w:val="000000"/>
          <w:sz w:val="24"/>
          <w:szCs w:val="24"/>
        </w:rPr>
      </w:pPr>
      <w:r>
        <w:rPr>
          <w:rFonts w:hAnsi="Times New Roman" w:cs="Times New Roman"/>
          <w:color w:val="000000"/>
          <w:sz w:val="24"/>
          <w:szCs w:val="24"/>
        </w:rPr>
        <w:t>а) по программе обучения по общим вопросам охраны труда и функционирования системы управления охраной труда продолжительностью не менее 16 часов;</w:t>
      </w:r>
    </w:p>
    <w:p>
      <w:pPr>
        <w:spacing w:line="240" w:lineRule="auto"/>
        <w:rPr>
          <w:rFonts w:hAnsi="Times New Roman" w:cs="Times New Roman"/>
          <w:color w:val="000000"/>
          <w:sz w:val="24"/>
          <w:szCs w:val="24"/>
        </w:rPr>
      </w:pPr>
      <w:r>
        <w:rPr>
          <w:rFonts w:hAnsi="Times New Roman" w:cs="Times New Roman"/>
          <w:color w:val="000000"/>
          <w:sz w:val="24"/>
          <w:szCs w:val="24"/>
        </w:rPr>
        <w:t>б) по программе обучения безопасным методам и приемам выполнения работ при воздействии вредных и (или) опасных производственных факторов, источников опасности, идентифицированных в рамках специальной оценки условий труда и оценки профессиональных рисков, продолжительностью не менее 16 часов;</w:t>
      </w:r>
    </w:p>
    <w:p>
      <w:pPr>
        <w:spacing w:line="240" w:lineRule="auto"/>
        <w:rPr>
          <w:rFonts w:hAnsi="Times New Roman" w:cs="Times New Roman"/>
          <w:color w:val="000000"/>
          <w:sz w:val="24"/>
          <w:szCs w:val="24"/>
        </w:rPr>
      </w:pPr>
      <w:r>
        <w:rPr>
          <w:rFonts w:hAnsi="Times New Roman" w:cs="Times New Roman"/>
          <w:color w:val="000000"/>
          <w:sz w:val="24"/>
          <w:szCs w:val="24"/>
        </w:rPr>
        <w:t>в) по программе обучения безопасным методам и приемам выполнения работ повышенной опасности, к которым предъявляются дополнительные требования в соответствии с нормативными правовыми актами, содержащими государственные нормативные требования охраны труда.</w:t>
      </w:r>
    </w:p>
    <w:p>
      <w:pPr>
        <w:spacing w:line="240" w:lineRule="auto"/>
        <w:rPr>
          <w:rFonts w:hAnsi="Times New Roman" w:cs="Times New Roman"/>
          <w:color w:val="000000"/>
          <w:sz w:val="24"/>
          <w:szCs w:val="24"/>
        </w:rPr>
      </w:pPr>
      <w:r>
        <w:rPr>
          <w:rFonts w:hAnsi="Times New Roman" w:cs="Times New Roman"/>
          <w:color w:val="000000"/>
          <w:sz w:val="24"/>
          <w:szCs w:val="24"/>
        </w:rPr>
        <w:t>6.4. Если работник подлежит обучению требованиям охраны труда по нескольким программам обучения требованиям охраны труда общая продолжительность обучения требованиям охраны труда суммируется.</w:t>
      </w:r>
    </w:p>
    <w:p>
      <w:pPr>
        <w:spacing w:line="240" w:lineRule="auto"/>
        <w:rPr>
          <w:rFonts w:hAnsi="Times New Roman" w:cs="Times New Roman"/>
          <w:color w:val="000000"/>
          <w:sz w:val="24"/>
          <w:szCs w:val="24"/>
        </w:rPr>
      </w:pPr>
      <w:r>
        <w:rPr>
          <w:rFonts w:hAnsi="Times New Roman" w:cs="Times New Roman"/>
          <w:color w:val="000000"/>
          <w:sz w:val="24"/>
          <w:szCs w:val="24"/>
        </w:rPr>
        <w:t>В случае если работнику установлено обучение по охране труда по трем программам обучения требованиям охраны труда, общая минимальная продолжительность обучения по программам обучения требованиям охраны труда может быть снижена, но не менее чем до 40 часов.</w:t>
      </w:r>
    </w:p>
    <w:p>
      <w:pPr>
        <w:spacing w:line="240" w:lineRule="auto"/>
        <w:rPr>
          <w:rFonts w:hAnsi="Times New Roman" w:cs="Times New Roman"/>
          <w:color w:val="000000"/>
          <w:sz w:val="24"/>
          <w:szCs w:val="24"/>
        </w:rPr>
      </w:pPr>
      <w:r>
        <w:rPr>
          <w:rFonts w:hAnsi="Times New Roman" w:cs="Times New Roman"/>
          <w:color w:val="000000"/>
          <w:sz w:val="24"/>
          <w:szCs w:val="24"/>
        </w:rPr>
        <w:t>Сверх объема часов, затрачиваемых на обучение по программам обучения требованиям охраны труда, предусматриваются часы на обучение по оказанию первой помощи пострадавшим и обучение по использованию (применению) средств индивидуальной защиты в случае организации отдельного самостоятельного процесса обучения по указанным темам в соответствии с настоящим Положением.</w:t>
      </w:r>
    </w:p>
    <w:p>
      <w:pPr>
        <w:spacing w:line="240" w:lineRule="auto"/>
        <w:rPr>
          <w:rFonts w:hAnsi="Times New Roman" w:cs="Times New Roman"/>
          <w:color w:val="000000"/>
          <w:sz w:val="24"/>
          <w:szCs w:val="24"/>
        </w:rPr>
      </w:pPr>
      <w:r>
        <w:rPr>
          <w:rFonts w:hAnsi="Times New Roman" w:cs="Times New Roman"/>
          <w:color w:val="000000"/>
          <w:sz w:val="24"/>
          <w:szCs w:val="24"/>
        </w:rPr>
        <w:t>6.5. Программы обучения требованиям охраны труда разрабатываются назначенным руководителем подразделения работником на основе примерных перечней тем согласно приложению № 4 к Положению.</w:t>
      </w:r>
    </w:p>
    <w:p>
      <w:pPr>
        <w:spacing w:line="240" w:lineRule="auto"/>
        <w:rPr>
          <w:rFonts w:hAnsi="Times New Roman" w:cs="Times New Roman"/>
          <w:color w:val="000000"/>
          <w:sz w:val="24"/>
          <w:szCs w:val="24"/>
        </w:rPr>
      </w:pPr>
      <w:r>
        <w:rPr>
          <w:rFonts w:hAnsi="Times New Roman" w:cs="Times New Roman"/>
          <w:color w:val="000000"/>
          <w:sz w:val="24"/>
          <w:szCs w:val="24"/>
        </w:rPr>
        <w:t>Программы обучения требованиям охраны труда утверждаются работодателем с учетом мнения профсоюзного или иного уполномоченного работниками представительного органа</w:t>
      </w:r>
    </w:p>
    <w:p>
      <w:pPr>
        <w:spacing w:line="240" w:lineRule="auto"/>
        <w:rPr>
          <w:rFonts w:hAnsi="Times New Roman" w:cs="Times New Roman"/>
          <w:color w:val="000000"/>
          <w:sz w:val="24"/>
          <w:szCs w:val="24"/>
        </w:rPr>
      </w:pPr>
      <w:r>
        <w:rPr>
          <w:rFonts w:hAnsi="Times New Roman" w:cs="Times New Roman"/>
          <w:color w:val="000000"/>
          <w:sz w:val="24"/>
          <w:szCs w:val="24"/>
        </w:rPr>
        <w:t>6.6. Программы обучения требованиям охраны труда, указанные в подпунктах «б» и «в» пункта 6.3 настоящего положения, должны содержать практические занятия по формированию умений и навыков безопасного выполнения работ в объеме не менее 25 процентов общего количества учебных часов. Практические занятия должны проводиться с применением технических средств обучения и наглядных пособий.</w:t>
      </w:r>
    </w:p>
    <w:p>
      <w:pPr>
        <w:spacing w:line="240" w:lineRule="auto"/>
        <w:rPr>
          <w:rFonts w:hAnsi="Times New Roman" w:cs="Times New Roman"/>
          <w:color w:val="000000"/>
          <w:sz w:val="24"/>
          <w:szCs w:val="24"/>
        </w:rPr>
      </w:pPr>
      <w:r>
        <w:rPr>
          <w:rFonts w:hAnsi="Times New Roman" w:cs="Times New Roman"/>
          <w:color w:val="000000"/>
          <w:sz w:val="24"/>
          <w:szCs w:val="24"/>
        </w:rPr>
        <w:t>Программы обучения требованиям охраны труда должны учитывать специфику вида деятельности подразделения, трудовые функции работников и содержать темы, соответствующие условиям труда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6.7. Актуализация программ обучения требованиям охраны труда осуществляется в следующих случаях:</w:t>
      </w:r>
    </w:p>
    <w:p>
      <w:pPr>
        <w:spacing w:line="240" w:lineRule="auto"/>
        <w:rPr>
          <w:rFonts w:hAnsi="Times New Roman" w:cs="Times New Roman"/>
          <w:color w:val="000000"/>
          <w:sz w:val="24"/>
          <w:szCs w:val="24"/>
        </w:rPr>
      </w:pPr>
      <w:r>
        <w:rPr>
          <w:rFonts w:hAnsi="Times New Roman" w:cs="Times New Roman"/>
          <w:color w:val="000000"/>
          <w:sz w:val="24"/>
          <w:szCs w:val="24"/>
        </w:rPr>
        <w:t>а) вступление в силу нормативных правовых актов, содержащих государственные нормативные требования охраны труда;</w:t>
      </w:r>
    </w:p>
    <w:p>
      <w:pPr>
        <w:spacing w:line="240" w:lineRule="auto"/>
        <w:rPr>
          <w:rFonts w:hAnsi="Times New Roman" w:cs="Times New Roman"/>
          <w:color w:val="000000"/>
          <w:sz w:val="24"/>
          <w:szCs w:val="24"/>
        </w:rPr>
      </w:pPr>
      <w:r>
        <w:rPr>
          <w:rFonts w:hAnsi="Times New Roman" w:cs="Times New Roman"/>
          <w:color w:val="000000"/>
          <w:sz w:val="24"/>
          <w:szCs w:val="24"/>
        </w:rPr>
        <w:t>б) ввод в эксплуатацию нового вида оборудования, инструментов и приспособлений, введение новых технологических процессов, а также использование нового вида сырья и материалов, требующих дополнительных знаний по охране труда у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в) требование должностных лиц федеральной инспекции труда, а также отдела охраны труда при установлении несоответствия программы обучения требованиям охраны труда требованиям охраны труда, содержащимся в нормативных правовых актах;</w:t>
      </w:r>
    </w:p>
    <w:p>
      <w:pPr>
        <w:spacing w:line="240" w:lineRule="auto"/>
        <w:rPr>
          <w:rFonts w:hAnsi="Times New Roman" w:cs="Times New Roman"/>
          <w:color w:val="000000"/>
          <w:sz w:val="24"/>
          <w:szCs w:val="24"/>
        </w:rPr>
      </w:pPr>
      <w:r>
        <w:rPr>
          <w:rFonts w:hAnsi="Times New Roman" w:cs="Times New Roman"/>
          <w:color w:val="000000"/>
          <w:sz w:val="24"/>
          <w:szCs w:val="24"/>
        </w:rPr>
        <w:t>г) изменения в эксплуатации оборудования, технологических процессов, использовании сырья и материалов, должностных (функциональных) обязанностей работников, непосредственно связанных с осуществлением производственной деятельности, влияющих на безопасность труда.</w:t>
      </w:r>
    </w:p>
    <w:p>
      <w:pPr>
        <w:spacing w:line="240" w:lineRule="auto"/>
        <w:rPr>
          <w:rFonts w:hAnsi="Times New Roman" w:cs="Times New Roman"/>
          <w:color w:val="000000"/>
          <w:sz w:val="24"/>
          <w:szCs w:val="24"/>
        </w:rPr>
      </w:pPr>
      <w:r>
        <w:rPr>
          <w:rFonts w:hAnsi="Times New Roman" w:cs="Times New Roman"/>
          <w:color w:val="000000"/>
          <w:sz w:val="24"/>
          <w:szCs w:val="24"/>
        </w:rPr>
        <w:t>Актуализация программ обучения требованиям охраны труда может также осуществляться по представлению профсоюзного инспектора труда при установлении несоответствия программы обучения требованиям охраны труда, установленным нормативными правовыми актами.</w:t>
      </w:r>
    </w:p>
    <w:p>
      <w:pPr>
        <w:spacing w:line="240" w:lineRule="auto"/>
        <w:rPr>
          <w:rFonts w:hAnsi="Times New Roman" w:cs="Times New Roman"/>
          <w:color w:val="000000"/>
          <w:sz w:val="24"/>
          <w:szCs w:val="24"/>
        </w:rPr>
      </w:pPr>
      <w:r>
        <w:rPr>
          <w:rFonts w:hAnsi="Times New Roman" w:cs="Times New Roman"/>
          <w:color w:val="000000"/>
          <w:sz w:val="24"/>
          <w:szCs w:val="24"/>
        </w:rPr>
        <w:t>6.8. Обучению требованиям охраны труда подлежат следующие категории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а) Директор, заместители директора, на которых приказом директора возложены обязанности по охране труда, руководители филиалов и их заместители, на которых приказом директора возложены обязанности по охране труда, - по программе обучения требованиям охраны труда, указанной в подпункте «а» пункта 6.3 настоящего положения;</w:t>
      </w:r>
    </w:p>
    <w:p>
      <w:pPr>
        <w:spacing w:line="240" w:lineRule="auto"/>
        <w:rPr>
          <w:rFonts w:hAnsi="Times New Roman" w:cs="Times New Roman"/>
          <w:color w:val="000000"/>
          <w:sz w:val="24"/>
          <w:szCs w:val="24"/>
        </w:rPr>
      </w:pPr>
      <w:r>
        <w:rPr>
          <w:rFonts w:hAnsi="Times New Roman" w:cs="Times New Roman"/>
          <w:color w:val="000000"/>
          <w:sz w:val="24"/>
          <w:szCs w:val="24"/>
        </w:rPr>
        <w:t xml:space="preserve">б) руководители структурных подразделений </w:t>
      </w:r>
      <w:r>
        <w:rPr>
          <w:rFonts w:hAnsi="Times New Roman" w:cs="Times New Roman"/>
          <w:color w:val="000000"/>
          <w:sz w:val="24"/>
          <w:szCs w:val="24"/>
        </w:rPr>
        <w:t>___________</w:t>
      </w:r>
      <w:r>
        <w:rPr>
          <w:rFonts w:hAnsi="Times New Roman" w:cs="Times New Roman"/>
          <w:color w:val="000000"/>
          <w:sz w:val="24"/>
          <w:szCs w:val="24"/>
        </w:rPr>
        <w:t xml:space="preserve"> и их заместители, руководители структурных подразделений филиала и их заместители - по программам обучения требованиям охраны труда, указанным в подпунктах «а» и «б» пункта 6.3;</w:t>
      </w:r>
    </w:p>
    <w:p>
      <w:pPr>
        <w:spacing w:line="240" w:lineRule="auto"/>
        <w:rPr>
          <w:rFonts w:hAnsi="Times New Roman" w:cs="Times New Roman"/>
          <w:color w:val="000000"/>
          <w:sz w:val="24"/>
          <w:szCs w:val="24"/>
        </w:rPr>
      </w:pPr>
      <w:r>
        <w:rPr>
          <w:rFonts w:hAnsi="Times New Roman" w:cs="Times New Roman"/>
          <w:color w:val="000000"/>
          <w:sz w:val="24"/>
          <w:szCs w:val="24"/>
        </w:rPr>
        <w:t xml:space="preserve">в) работники </w:t>
      </w:r>
      <w:r>
        <w:rPr>
          <w:rFonts w:hAnsi="Times New Roman" w:cs="Times New Roman"/>
          <w:color w:val="000000"/>
          <w:sz w:val="24"/>
          <w:szCs w:val="24"/>
        </w:rPr>
        <w:t>___________</w:t>
      </w:r>
      <w:r>
        <w:rPr>
          <w:rFonts w:hAnsi="Times New Roman" w:cs="Times New Roman"/>
          <w:color w:val="000000"/>
          <w:sz w:val="24"/>
          <w:szCs w:val="24"/>
        </w:rPr>
        <w:t>, отнесенные к категории специалисты, - по программе обучения требованиям охраны труда, указанной в подпункте «б» пункта 6.3;</w:t>
      </w:r>
    </w:p>
    <w:p>
      <w:pPr>
        <w:spacing w:line="240" w:lineRule="auto"/>
        <w:rPr>
          <w:rFonts w:hAnsi="Times New Roman" w:cs="Times New Roman"/>
          <w:color w:val="000000"/>
          <w:sz w:val="24"/>
          <w:szCs w:val="24"/>
        </w:rPr>
      </w:pPr>
      <w:r>
        <w:rPr>
          <w:rFonts w:hAnsi="Times New Roman" w:cs="Times New Roman"/>
          <w:color w:val="000000"/>
          <w:sz w:val="24"/>
          <w:szCs w:val="24"/>
        </w:rPr>
        <w:t>г) специалисты по охране труда - по программам обучения требованиям охраны труда, указанным в подпунктах «а» и «б» пункта 6.3;</w:t>
      </w:r>
    </w:p>
    <w:p>
      <w:pPr>
        <w:spacing w:line="240" w:lineRule="auto"/>
        <w:rPr>
          <w:rFonts w:hAnsi="Times New Roman" w:cs="Times New Roman"/>
          <w:color w:val="000000"/>
          <w:sz w:val="24"/>
          <w:szCs w:val="24"/>
        </w:rPr>
      </w:pPr>
      <w:r>
        <w:rPr>
          <w:rFonts w:hAnsi="Times New Roman" w:cs="Times New Roman"/>
          <w:color w:val="000000"/>
          <w:sz w:val="24"/>
          <w:szCs w:val="24"/>
        </w:rPr>
        <w:t>д) работники рабочих профессий - по программе обучения требованиям охраны труда, указанной в подпункте «б» пункта 6.3;</w:t>
      </w:r>
    </w:p>
    <w:p>
      <w:pPr>
        <w:spacing w:line="240" w:lineRule="auto"/>
        <w:rPr>
          <w:rFonts w:hAnsi="Times New Roman" w:cs="Times New Roman"/>
          <w:color w:val="000000"/>
          <w:sz w:val="24"/>
          <w:szCs w:val="24"/>
        </w:rPr>
      </w:pPr>
      <w:r>
        <w:rPr>
          <w:rFonts w:hAnsi="Times New Roman" w:cs="Times New Roman"/>
          <w:color w:val="000000"/>
          <w:sz w:val="24"/>
          <w:szCs w:val="24"/>
        </w:rPr>
        <w:t>е) члены комиссий по проверке знания требований охраны труда, лица, проводящие инструктажи по охране труда и обучение требованиям охраны труда, - по программе обучения требованиям охраны труда, указанной в подпункте «б» пункта 6.3, а также по программам, обязательным для работников, в отношении которых проводится проверка знания требований охраны труда и (или) инструктаж по охране труда, и (или) обучение требованиям охраны труда;</w:t>
      </w:r>
    </w:p>
    <w:p>
      <w:pPr>
        <w:spacing w:line="240" w:lineRule="auto"/>
        <w:rPr>
          <w:rFonts w:hAnsi="Times New Roman" w:cs="Times New Roman"/>
          <w:color w:val="000000"/>
          <w:sz w:val="24"/>
          <w:szCs w:val="24"/>
        </w:rPr>
      </w:pPr>
      <w:r>
        <w:rPr>
          <w:rFonts w:hAnsi="Times New Roman" w:cs="Times New Roman"/>
          <w:color w:val="000000"/>
          <w:sz w:val="24"/>
          <w:szCs w:val="24"/>
        </w:rPr>
        <w:t>ж) члены комитетов (комиссий) по охране труда, уполномоченные (доверенные) лица по охране труда профессиональных союзов и иных уполномоченных работниками представительных органов организаций - по программам обучения требованиям охраны труда, указанным в подпунктах «а» и «б» пункта 6.3.</w:t>
      </w:r>
    </w:p>
    <w:p>
      <w:pPr>
        <w:spacing w:line="240" w:lineRule="auto"/>
        <w:rPr>
          <w:rFonts w:hAnsi="Times New Roman" w:cs="Times New Roman"/>
          <w:color w:val="000000"/>
          <w:sz w:val="24"/>
          <w:szCs w:val="24"/>
        </w:rPr>
      </w:pPr>
      <w:r>
        <w:rPr>
          <w:rFonts w:hAnsi="Times New Roman" w:cs="Times New Roman"/>
          <w:color w:val="000000"/>
          <w:sz w:val="24"/>
          <w:szCs w:val="24"/>
        </w:rPr>
        <w:t xml:space="preserve">6.9. Если трудовая деятельность отдельных категорий работников </w:t>
      </w:r>
      <w:r>
        <w:rPr>
          <w:rFonts w:hAnsi="Times New Roman" w:cs="Times New Roman"/>
          <w:color w:val="000000"/>
          <w:sz w:val="24"/>
          <w:szCs w:val="24"/>
        </w:rPr>
        <w:t>___________</w:t>
      </w:r>
      <w:r>
        <w:rPr>
          <w:rFonts w:hAnsi="Times New Roman" w:cs="Times New Roman"/>
          <w:color w:val="000000"/>
          <w:sz w:val="24"/>
          <w:szCs w:val="24"/>
        </w:rPr>
        <w:t>, указанных в подпункте «в» пункта 6.8, связана с опасностями, источниками которых являются персональные электронно-вычислительные машины (персональные компьютеры), аппараты копировально-множительной техники настольного типа, единичные стационарные копировально-множительные аппараты, используемые периодически для нужд самой организации, иная офисная организационная техника, а также бытовая техника, не используемая в технологическом процессе производства, и при этом другие источники опасности отсутствуют, а условия труда по результатам специальной оценки условий труда являются оптимальными или допустимыми, обучение по программе обучения требованиям охраны труда, указанной в подпункте «б» пункта 6.3, по решению руководителя организации может не проводиться. Также может не проводиться обучение по этой программе обучения требованиям охраны труда руководителей (заместителей руководителей) работников, указанных в подпункте «б» пункта 6.8. При этом информация о безопасных методах и приемах выполнения работ при наличии таких источников опасности доводится до работников в рамках проведения вводного или первичного инструктажа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6.10. Обучению требованиям охраны труда по программе обучения требованиям охраны труда, указанной в подпункте «в» пункта 6.3, подлежат работники, непосредственно выполняющие работы повышенной опасности, и лица, ответственные за организацию, выполнение и контроль работ повышенной опасности (далее - лица, ответственные за организацию работ повышенной опасности).</w:t>
      </w:r>
    </w:p>
    <w:p>
      <w:pPr>
        <w:spacing w:line="240" w:lineRule="auto"/>
        <w:rPr>
          <w:rFonts w:hAnsi="Times New Roman" w:cs="Times New Roman"/>
          <w:color w:val="000000"/>
          <w:sz w:val="24"/>
          <w:szCs w:val="24"/>
        </w:rPr>
      </w:pPr>
      <w:r>
        <w:rPr>
          <w:rFonts w:hAnsi="Times New Roman" w:cs="Times New Roman"/>
          <w:color w:val="000000"/>
          <w:sz w:val="24"/>
          <w:szCs w:val="24"/>
        </w:rPr>
        <w:t>В случае если лицами, ответственными за организацию работ повышенной опасности, являются руководители различных уровней управления организации и специалисты, указанные в подпунктах «а» – «в» пункта 6.8, такие работники дополнительно проходят обучение по программам обучения безопасным методам и приемам выполнения работ повышенной опасности в соответствии с подпунктом «в» пункта 6.3.</w:t>
      </w:r>
    </w:p>
    <w:p>
      <w:pPr>
        <w:spacing w:line="240" w:lineRule="auto"/>
        <w:rPr>
          <w:rFonts w:hAnsi="Times New Roman" w:cs="Times New Roman"/>
          <w:color w:val="000000"/>
          <w:sz w:val="24"/>
          <w:szCs w:val="24"/>
        </w:rPr>
      </w:pPr>
      <w:r>
        <w:rPr>
          <w:rFonts w:hAnsi="Times New Roman" w:cs="Times New Roman"/>
          <w:color w:val="000000"/>
          <w:sz w:val="24"/>
          <w:szCs w:val="24"/>
        </w:rPr>
        <w:t>Перечень работ повышенной опасности устанавливается работодателем с учетом специфики деятельности организации на основании перечня работ повышенной опасности, который указан в приложении 1 Примерного положения о системе управления охраной труда и правилах охраны труда.</w:t>
      </w:r>
    </w:p>
    <w:p>
      <w:pPr>
        <w:spacing w:line="240" w:lineRule="auto"/>
        <w:rPr>
          <w:rFonts w:hAnsi="Times New Roman" w:cs="Times New Roman"/>
          <w:color w:val="000000"/>
          <w:sz w:val="24"/>
          <w:szCs w:val="24"/>
        </w:rPr>
      </w:pPr>
      <w:r>
        <w:rPr>
          <w:rFonts w:hAnsi="Times New Roman" w:cs="Times New Roman"/>
          <w:color w:val="000000"/>
          <w:sz w:val="24"/>
          <w:szCs w:val="24"/>
        </w:rPr>
        <w:t>6.11. Перечень профессий и должностей работников, ответственных за организацию работ повышенной опасности, подлежащих обучению требованиям охраны труда по программе обучения требованиям охраны труда, указанной в подпункте «в» пункта 6.3, утверждается руководителем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6.12. В случае если работник, являющийся членом комитета (комиссии) по охране труда, в рамках выполнения своих непосредственных должностных обязанностей прошел обучение по программам обучения требованиям охраны труда, указанным в подпунктах «а» и «б» пункта 6.3 повторное обучение не требуется.</w:t>
      </w:r>
    </w:p>
    <w:p>
      <w:pPr>
        <w:spacing w:line="240" w:lineRule="auto"/>
        <w:rPr>
          <w:rFonts w:hAnsi="Times New Roman" w:cs="Times New Roman"/>
          <w:color w:val="000000"/>
          <w:sz w:val="24"/>
          <w:szCs w:val="24"/>
        </w:rPr>
      </w:pPr>
      <w:r>
        <w:rPr>
          <w:rFonts w:hAnsi="Times New Roman" w:cs="Times New Roman"/>
          <w:color w:val="000000"/>
          <w:sz w:val="24"/>
          <w:szCs w:val="24"/>
        </w:rPr>
        <w:t>6.13. Плановое обучение требованиям охраны труда по программам обучения требованиям охраны труда, указанным в подпунктах «а» и «б» пункта 6.3, проходят работники с периодичностью не реже одного раза в 3 года.</w:t>
      </w:r>
    </w:p>
    <w:p>
      <w:pPr>
        <w:spacing w:line="240" w:lineRule="auto"/>
        <w:rPr>
          <w:rFonts w:hAnsi="Times New Roman" w:cs="Times New Roman"/>
          <w:color w:val="000000"/>
          <w:sz w:val="24"/>
          <w:szCs w:val="24"/>
        </w:rPr>
      </w:pPr>
      <w:r>
        <w:rPr>
          <w:rFonts w:hAnsi="Times New Roman" w:cs="Times New Roman"/>
          <w:color w:val="000000"/>
          <w:sz w:val="24"/>
          <w:szCs w:val="24"/>
        </w:rPr>
        <w:t>6.14. Требования к периодичности проведения планового обучения работников требованиям охраны труда по программам обучения требованиям охраны труда, указанным в подпункте «в» пункта 6.3, устанавливаются - не реже одного раза в год.</w:t>
      </w:r>
    </w:p>
    <w:p>
      <w:pPr>
        <w:spacing w:line="240" w:lineRule="auto"/>
        <w:rPr>
          <w:rFonts w:hAnsi="Times New Roman" w:cs="Times New Roman"/>
          <w:color w:val="000000"/>
          <w:sz w:val="24"/>
          <w:szCs w:val="24"/>
        </w:rPr>
      </w:pPr>
      <w:r>
        <w:rPr>
          <w:rFonts w:hAnsi="Times New Roman" w:cs="Times New Roman"/>
          <w:color w:val="000000"/>
          <w:sz w:val="24"/>
          <w:szCs w:val="24"/>
        </w:rPr>
        <w:t>6.15. Внеплановое обучение работников требованиям охраны труда должно быть организовано в случаях, указанных в подпунктах «а», «б» и «г» пункта 6.7, в течение 60 календарных дней со дня их наступления, если иное не определено требованием должностных лиц федеральной инспекции труда при установлении несоответствия программы обучения требованиям охраны труда, установленным в нормативных правовых актах.</w:t>
      </w:r>
    </w:p>
    <w:p>
      <w:pPr>
        <w:spacing w:line="240" w:lineRule="auto"/>
        <w:rPr>
          <w:rFonts w:hAnsi="Times New Roman" w:cs="Times New Roman"/>
          <w:color w:val="000000"/>
          <w:sz w:val="24"/>
          <w:szCs w:val="24"/>
        </w:rPr>
      </w:pPr>
      <w:r>
        <w:rPr>
          <w:rFonts w:hAnsi="Times New Roman" w:cs="Times New Roman"/>
          <w:color w:val="000000"/>
          <w:sz w:val="24"/>
          <w:szCs w:val="24"/>
        </w:rPr>
        <w:t>Внеплановое обучение работников по основанию, предусмотренному подпунктом «а» пункта 6.7, проводится по требованию Министерства труда и социальной защиты Российской Федерации.</w:t>
      </w:r>
    </w:p>
    <w:p>
      <w:pPr>
        <w:spacing w:line="240" w:lineRule="auto"/>
        <w:rPr>
          <w:rFonts w:hAnsi="Times New Roman" w:cs="Times New Roman"/>
          <w:color w:val="000000"/>
          <w:sz w:val="24"/>
          <w:szCs w:val="24"/>
        </w:rPr>
      </w:pPr>
      <w:r>
        <w:rPr>
          <w:rFonts w:hAnsi="Times New Roman" w:cs="Times New Roman"/>
          <w:color w:val="000000"/>
          <w:sz w:val="24"/>
          <w:szCs w:val="24"/>
        </w:rPr>
        <w:t>Внеплановое обучение работников в случаях, предусмотренных пунктом 6.7, проводится в объеме требований охраны труда, послуживших основанием для актуализации программ обучения после их актуализации.</w:t>
      </w:r>
    </w:p>
    <w:p>
      <w:pPr>
        <w:spacing w:line="240" w:lineRule="auto"/>
        <w:rPr>
          <w:rFonts w:hAnsi="Times New Roman" w:cs="Times New Roman"/>
          <w:color w:val="000000"/>
          <w:sz w:val="24"/>
          <w:szCs w:val="24"/>
        </w:rPr>
      </w:pPr>
      <w:r>
        <w:rPr>
          <w:rFonts w:hAnsi="Times New Roman" w:cs="Times New Roman"/>
          <w:color w:val="000000"/>
          <w:sz w:val="24"/>
          <w:szCs w:val="24"/>
        </w:rPr>
        <w:t>6.16. Вновь принимаемые на работу работники, а также работники, переводимые на другую работу, проходят обучение требованиям охраны труда в срок не позднее 60 календарных дней после заключения трудового договора или перевода на другую работу, за исключением случаев, предусмотренных пунктом 1.3.</w:t>
      </w:r>
    </w:p>
    <w:p>
      <w:pPr>
        <w:spacing w:line="240" w:lineRule="auto"/>
        <w:rPr>
          <w:rFonts w:hAnsi="Times New Roman" w:cs="Times New Roman"/>
          <w:color w:val="000000"/>
          <w:sz w:val="24"/>
          <w:szCs w:val="24"/>
        </w:rPr>
      </w:pPr>
      <w:r>
        <w:rPr>
          <w:rFonts w:hAnsi="Times New Roman" w:cs="Times New Roman"/>
          <w:color w:val="000000"/>
          <w:sz w:val="24"/>
          <w:szCs w:val="24"/>
        </w:rPr>
        <w:t>6.17. В случае совпадения сроков для проведения планового и внепланового обучения работников требованиям охраны труда достаточным является проведение планового обучения работников по актуализированным программам обучения.</w:t>
      </w:r>
    </w:p>
    <w:p>
      <w:pPr>
        <w:spacing w:line="240" w:lineRule="auto"/>
        <w:rPr>
          <w:rFonts w:hAnsi="Times New Roman" w:cs="Times New Roman"/>
          <w:color w:val="000000"/>
          <w:sz w:val="24"/>
          <w:szCs w:val="24"/>
        </w:rPr>
      </w:pPr>
      <w:r>
        <w:rPr>
          <w:rFonts w:hAnsi="Times New Roman" w:cs="Times New Roman"/>
          <w:color w:val="000000"/>
          <w:sz w:val="24"/>
          <w:szCs w:val="24"/>
        </w:rPr>
        <w:t>6.18. Обучение работников требованиям охраны труда и проверка знания требований охраны труда осуществляются с отрывом от работы.</w:t>
      </w:r>
    </w:p>
    <w:p>
      <w:pPr>
        <w:spacing w:line="240" w:lineRule="auto"/>
        <w:rPr>
          <w:rFonts w:hAnsi="Times New Roman" w:cs="Times New Roman"/>
          <w:color w:val="000000"/>
          <w:sz w:val="24"/>
          <w:szCs w:val="24"/>
        </w:rPr>
      </w:pPr>
      <w:r>
        <w:rPr>
          <w:rFonts w:hAnsi="Times New Roman" w:cs="Times New Roman"/>
          <w:color w:val="000000"/>
          <w:sz w:val="24"/>
          <w:szCs w:val="24"/>
        </w:rPr>
        <w:t xml:space="preserve">6.19. В </w:t>
      </w:r>
      <w:r>
        <w:rPr>
          <w:rFonts w:hAnsi="Times New Roman" w:cs="Times New Roman"/>
          <w:color w:val="000000"/>
          <w:sz w:val="24"/>
          <w:szCs w:val="24"/>
        </w:rPr>
        <w:t>___________</w:t>
      </w:r>
      <w:r>
        <w:rPr>
          <w:rFonts w:hAnsi="Times New Roman" w:cs="Times New Roman"/>
          <w:color w:val="000000"/>
          <w:sz w:val="24"/>
          <w:szCs w:val="24"/>
        </w:rPr>
        <w:t xml:space="preserve"> допускается проведение обучения работников требованиям охраны труда с использованием дистанционных технологий, предусматривающих обеспечение работников, проходящих обучение требованиям охраны труда, нормативными документами, учебно-методическими материалами и материалами для проведения проверки знания требований охраны труда, обмен информацией между работниками, проходящими обучение требованиям охраны труда, и лицами, проводящими обучение требованиям охраны труда, посредством системы электронного обучения, участие обучающихся в интернет-конференциях, вебинарах, а также администрирование процесса обучения требованиям охраны труда на основе использования компьютеров и информационно-телекоммуникационной сети «Интернет».</w:t>
      </w:r>
    </w:p>
    <w:p>
      <w:pPr>
        <w:spacing w:line="240" w:lineRule="auto"/>
        <w:rPr>
          <w:rFonts w:hAnsi="Times New Roman" w:cs="Times New Roman"/>
          <w:color w:val="000000"/>
          <w:sz w:val="24"/>
          <w:szCs w:val="24"/>
        </w:rPr>
      </w:pPr>
      <w:r>
        <w:rPr>
          <w:rFonts w:hAnsi="Times New Roman" w:cs="Times New Roman"/>
          <w:color w:val="000000"/>
          <w:sz w:val="24"/>
          <w:szCs w:val="24"/>
        </w:rPr>
        <w:t>6.20. Обучение работников требованиям охраны труда заканчивается проверкой знания требований охраны труда. Результаты проверки знания требований охраны труда после обучения требованиям охраны труда оформляются в соответствии с требованиями настоящего положения.</w:t>
      </w:r>
    </w:p>
    <w:p>
      <w:pPr>
        <w:spacing w:line="240" w:lineRule="auto"/>
        <w:rPr>
          <w:rFonts w:hAnsi="Times New Roman" w:cs="Times New Roman"/>
          <w:color w:val="000000"/>
          <w:sz w:val="24"/>
          <w:szCs w:val="24"/>
        </w:rPr>
      </w:pPr>
      <w:r>
        <w:rPr>
          <w:rFonts w:hAnsi="Times New Roman" w:cs="Times New Roman"/>
          <w:b/>
          <w:bCs/>
          <w:color w:val="000000"/>
          <w:sz w:val="24"/>
          <w:szCs w:val="24"/>
        </w:rPr>
        <w:t>7. Организация проверки знания требований охраны труда</w:t>
      </w:r>
    </w:p>
    <w:p>
      <w:pPr>
        <w:spacing w:line="240" w:lineRule="auto"/>
        <w:rPr>
          <w:rFonts w:hAnsi="Times New Roman" w:cs="Times New Roman"/>
          <w:color w:val="000000"/>
          <w:sz w:val="24"/>
          <w:szCs w:val="24"/>
        </w:rPr>
      </w:pPr>
      <w:r>
        <w:rPr>
          <w:rFonts w:hAnsi="Times New Roman" w:cs="Times New Roman"/>
          <w:color w:val="000000"/>
          <w:sz w:val="24"/>
          <w:szCs w:val="24"/>
        </w:rPr>
        <w:t xml:space="preserve">7.1. Проверка знания требований охраны труда работников в </w:t>
      </w:r>
      <w:r>
        <w:rPr>
          <w:rFonts w:hAnsi="Times New Roman" w:cs="Times New Roman"/>
          <w:color w:val="000000"/>
          <w:sz w:val="24"/>
          <w:szCs w:val="24"/>
        </w:rPr>
        <w:t>___________</w:t>
      </w:r>
      <w:r>
        <w:rPr>
          <w:rFonts w:hAnsi="Times New Roman" w:cs="Times New Roman"/>
          <w:color w:val="000000"/>
          <w:sz w:val="24"/>
          <w:szCs w:val="24"/>
        </w:rPr>
        <w:t xml:space="preserve"> является неотъемлемой частью проведения инструктажа по охране труда и обучения по охране труда и направлена на определение качества знаний, усвоенных и приобретенных работником при инструктаже по охране труда и обучении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 xml:space="preserve">7.2. Для проведения проверки знаний требований охраны труда работников после прохождения обучения по вопросам оказания первой помощи пострадавшим, по вопросам использования (применения) средств индивидуальной защиты, в </w:t>
      </w:r>
      <w:r>
        <w:rPr>
          <w:rFonts w:hAnsi="Times New Roman" w:cs="Times New Roman"/>
          <w:color w:val="000000"/>
          <w:sz w:val="24"/>
          <w:szCs w:val="24"/>
        </w:rPr>
        <w:t>___________</w:t>
      </w:r>
      <w:r>
        <w:rPr>
          <w:rFonts w:hAnsi="Times New Roman" w:cs="Times New Roman"/>
          <w:color w:val="000000"/>
          <w:sz w:val="24"/>
          <w:szCs w:val="24"/>
        </w:rPr>
        <w:t xml:space="preserve"> приказом директора образуется комиссия по проверке знаний требований ОТ в составе не менее 3 человек - председателя, заместителя (заместителей) председателя (при необходимости) и членов комиссии.</w:t>
      </w:r>
    </w:p>
    <w:p>
      <w:pPr>
        <w:spacing w:line="240" w:lineRule="auto"/>
        <w:rPr>
          <w:rFonts w:hAnsi="Times New Roman" w:cs="Times New Roman"/>
          <w:color w:val="000000"/>
          <w:sz w:val="24"/>
          <w:szCs w:val="24"/>
        </w:rPr>
      </w:pPr>
      <w:r>
        <w:rPr>
          <w:rFonts w:hAnsi="Times New Roman" w:cs="Times New Roman"/>
          <w:color w:val="000000"/>
          <w:sz w:val="24"/>
          <w:szCs w:val="24"/>
        </w:rPr>
        <w:t>В состав комиссий по проверке знания требований охраны труда могут включаться руководители и специалисты структурных подразделений, руководители и специалисты служб охраны труда, лица, проводящие обучение по охране труда. Также в состав комиссии включаются по согласованию представители выборного профсоюзного органа, представляющего интересы работников, а также уполномоченные лица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Работники, включаемые в состав комиссий по проверке знания требований охраны труда, проходят обучение по программам обучения требованиям охраны труда, предусмотренным подпунктами «а» и «б» пункта 6.3.</w:t>
      </w:r>
    </w:p>
    <w:p>
      <w:pPr>
        <w:spacing w:line="240" w:lineRule="auto"/>
        <w:rPr>
          <w:rFonts w:hAnsi="Times New Roman" w:cs="Times New Roman"/>
          <w:color w:val="000000"/>
          <w:sz w:val="24"/>
          <w:szCs w:val="24"/>
        </w:rPr>
      </w:pPr>
      <w:r>
        <w:rPr>
          <w:rFonts w:hAnsi="Times New Roman" w:cs="Times New Roman"/>
          <w:color w:val="000000"/>
          <w:sz w:val="24"/>
          <w:szCs w:val="24"/>
        </w:rPr>
        <w:t xml:space="preserve">Для обеспечения проверки знания требований охраны труда работников по программе обучения требованиям охраны труда, указанной в подпункте «в» пункта 6.3, в </w:t>
      </w:r>
      <w:r>
        <w:rPr>
          <w:rFonts w:hAnsi="Times New Roman" w:cs="Times New Roman"/>
          <w:color w:val="000000"/>
          <w:sz w:val="24"/>
          <w:szCs w:val="24"/>
        </w:rPr>
        <w:t>___________</w:t>
      </w:r>
      <w:r>
        <w:rPr>
          <w:rFonts w:hAnsi="Times New Roman" w:cs="Times New Roman"/>
          <w:color w:val="000000"/>
          <w:sz w:val="24"/>
          <w:szCs w:val="24"/>
        </w:rPr>
        <w:t xml:space="preserve"> приказом директора формируются специализированные комиссии по проверке знания требований охраны труда у работников, выполняющих работы повышенной опасности, и у лиц, ответственных за организацию работ повышенной опасности. Работники, входящие в состав указанных специализированных комиссий проходят обучение требованиям охраны труда по соответствующей программе обучения требованиям охраны труда, предусмотренной подпунктом «в» пункта 6.3.</w:t>
      </w:r>
    </w:p>
    <w:p>
      <w:pPr>
        <w:spacing w:line="240" w:lineRule="auto"/>
        <w:rPr>
          <w:rFonts w:hAnsi="Times New Roman" w:cs="Times New Roman"/>
          <w:color w:val="000000"/>
          <w:sz w:val="24"/>
          <w:szCs w:val="24"/>
        </w:rPr>
      </w:pPr>
      <w:r>
        <w:rPr>
          <w:rFonts w:hAnsi="Times New Roman" w:cs="Times New Roman"/>
          <w:color w:val="000000"/>
          <w:sz w:val="24"/>
          <w:szCs w:val="24"/>
        </w:rPr>
        <w:t xml:space="preserve">В </w:t>
      </w:r>
      <w:r>
        <w:rPr>
          <w:rFonts w:hAnsi="Times New Roman" w:cs="Times New Roman"/>
          <w:color w:val="000000"/>
          <w:sz w:val="24"/>
          <w:szCs w:val="24"/>
        </w:rPr>
        <w:t>___________</w:t>
      </w:r>
      <w:r>
        <w:rPr>
          <w:rFonts w:hAnsi="Times New Roman" w:cs="Times New Roman"/>
          <w:color w:val="000000"/>
          <w:sz w:val="24"/>
          <w:szCs w:val="24"/>
        </w:rPr>
        <w:t xml:space="preserve"> приказом директора формируются специализированные комиссии по проверке знания требований охраны труда у работников, прошедших обучение по программам по оказанию первой помощи пострадавшим и (или) использованию (применению) средств индивидуальной защиты в случае организации самостоятельного (без объединения с обучением требованиям охраны труда) обучения работников по оказанию первой помощи пострадавшим и по использованию (применению) средств индивидуальной защиты. Работники, входящие в состав указанных специализированных комиссий проходят обучение по соответствующим специализации комиссии программам.</w:t>
      </w:r>
    </w:p>
    <w:p>
      <w:pPr>
        <w:spacing w:line="240" w:lineRule="auto"/>
        <w:rPr>
          <w:rFonts w:hAnsi="Times New Roman" w:cs="Times New Roman"/>
          <w:color w:val="000000"/>
          <w:sz w:val="24"/>
          <w:szCs w:val="24"/>
        </w:rPr>
      </w:pPr>
      <w:r>
        <w:rPr>
          <w:rFonts w:hAnsi="Times New Roman" w:cs="Times New Roman"/>
          <w:color w:val="000000"/>
          <w:sz w:val="24"/>
          <w:szCs w:val="24"/>
        </w:rPr>
        <w:t xml:space="preserve">В </w:t>
      </w:r>
      <w:r>
        <w:rPr>
          <w:rFonts w:hAnsi="Times New Roman" w:cs="Times New Roman"/>
          <w:color w:val="000000"/>
          <w:sz w:val="24"/>
          <w:szCs w:val="24"/>
        </w:rPr>
        <w:t>___________</w:t>
      </w:r>
      <w:r>
        <w:rPr>
          <w:rFonts w:hAnsi="Times New Roman" w:cs="Times New Roman"/>
          <w:color w:val="000000"/>
          <w:sz w:val="24"/>
          <w:szCs w:val="24"/>
        </w:rPr>
        <w:t xml:space="preserve"> допускается функционирование единой комиссии по проверке знания требований охраны труда работников, прошедших обучение по оказанию первой помощи пострадавшим, обучение по использованию (применению) средств индивидуальной защиты и обучение требованиям охраны труда (далее – Единая комиссия). При этом работники, входящие в состав единой комиссии, проходят обучение в организации, оказывающей услуги по обучению работодателей и работников вопросам охраны труда, по всем программам обучения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7.3 Создание дополнительной Комиссии в структурном подразделении допускается на участках структурного подразделения с численностью более 100 человек или на участках, расположенных территориально обособленно.</w:t>
      </w:r>
    </w:p>
    <w:p>
      <w:pPr>
        <w:spacing w:line="240" w:lineRule="auto"/>
        <w:rPr>
          <w:rFonts w:hAnsi="Times New Roman" w:cs="Times New Roman"/>
          <w:color w:val="000000"/>
          <w:sz w:val="24"/>
          <w:szCs w:val="24"/>
        </w:rPr>
      </w:pPr>
      <w:r>
        <w:rPr>
          <w:rFonts w:hAnsi="Times New Roman" w:cs="Times New Roman"/>
          <w:color w:val="000000"/>
          <w:sz w:val="24"/>
          <w:szCs w:val="24"/>
        </w:rPr>
        <w:t>7.4 В распоряжении, приказе о создании комиссии по проверке знаний требований охраны труда должны быть определены председатель (руководитель соответствующего структурного подразделения или его заместитель), заместитель председателя, члены комиссии.</w:t>
      </w:r>
    </w:p>
    <w:p>
      <w:pPr>
        <w:spacing w:line="240" w:lineRule="auto"/>
        <w:rPr>
          <w:rFonts w:hAnsi="Times New Roman" w:cs="Times New Roman"/>
          <w:color w:val="000000"/>
          <w:sz w:val="24"/>
          <w:szCs w:val="24"/>
        </w:rPr>
      </w:pPr>
      <w:r>
        <w:rPr>
          <w:rFonts w:hAnsi="Times New Roman" w:cs="Times New Roman"/>
          <w:color w:val="000000"/>
          <w:sz w:val="24"/>
          <w:szCs w:val="24"/>
        </w:rPr>
        <w:t>7.5. При невозможности кого-либо из членов комиссии участвовать в её работе допускается участие их заместителей или работников, исполняющих их обязанности, прошедших обучение и проверку знаний требований ОТ в установленном порядке.</w:t>
      </w:r>
    </w:p>
    <w:p>
      <w:pPr>
        <w:spacing w:line="240" w:lineRule="auto"/>
        <w:rPr>
          <w:rFonts w:hAnsi="Times New Roman" w:cs="Times New Roman"/>
          <w:color w:val="000000"/>
          <w:sz w:val="24"/>
          <w:szCs w:val="24"/>
        </w:rPr>
      </w:pPr>
      <w:r>
        <w:rPr>
          <w:rFonts w:hAnsi="Times New Roman" w:cs="Times New Roman"/>
          <w:color w:val="000000"/>
          <w:sz w:val="24"/>
          <w:szCs w:val="24"/>
        </w:rPr>
        <w:t xml:space="preserve">7.6 В Комиссии </w:t>
      </w:r>
      <w:r>
        <w:rPr>
          <w:rFonts w:hAnsi="Times New Roman" w:cs="Times New Roman"/>
          <w:color w:val="000000"/>
          <w:sz w:val="24"/>
          <w:szCs w:val="24"/>
        </w:rPr>
        <w:t>___________</w:t>
      </w:r>
      <w:r>
        <w:rPr>
          <w:rFonts w:hAnsi="Times New Roman" w:cs="Times New Roman"/>
          <w:color w:val="000000"/>
          <w:sz w:val="24"/>
          <w:szCs w:val="24"/>
        </w:rPr>
        <w:t xml:space="preserve"> проверка знаний требований по вопросам оказания первой помощи пострадавшим, по вопросам использования (применения) средств индивидуальной защиты, по вопросам охраны труда проводится в виде экзамена по экзаменационным билетам, содержащим вопросы, составленные в объеме нормативных правовых актов по ОТ, обеспечение и соблюдение требований которых входит в обязанности работника с учетом их должностных обязанностей, характера производственной деятельности.</w:t>
      </w:r>
    </w:p>
    <w:p>
      <w:pPr>
        <w:spacing w:line="240" w:lineRule="auto"/>
        <w:rPr>
          <w:rFonts w:hAnsi="Times New Roman" w:cs="Times New Roman"/>
          <w:color w:val="000000"/>
          <w:sz w:val="24"/>
          <w:szCs w:val="24"/>
        </w:rPr>
      </w:pPr>
      <w:r>
        <w:rPr>
          <w:rFonts w:hAnsi="Times New Roman" w:cs="Times New Roman"/>
          <w:color w:val="000000"/>
          <w:sz w:val="24"/>
          <w:szCs w:val="24"/>
        </w:rPr>
        <w:t xml:space="preserve">7.7. По решению членов Комиссии </w:t>
      </w:r>
      <w:r>
        <w:rPr>
          <w:rFonts w:hAnsi="Times New Roman" w:cs="Times New Roman"/>
          <w:color w:val="000000"/>
          <w:sz w:val="24"/>
          <w:szCs w:val="24"/>
        </w:rPr>
        <w:t>___________</w:t>
      </w:r>
      <w:r>
        <w:rPr>
          <w:rFonts w:hAnsi="Times New Roman" w:cs="Times New Roman"/>
          <w:color w:val="000000"/>
          <w:sz w:val="24"/>
          <w:szCs w:val="24"/>
        </w:rPr>
        <w:t xml:space="preserve"> проверка знаний требований по вопросам оказания первой помощи пострадавшим, по вопросам использования (применения) средств индивидуальной защиты, по вопросам охраны труда может проводиться методом устного собеседования по вопросам экзаменационных билетов.</w:t>
      </w:r>
    </w:p>
    <w:p>
      <w:pPr>
        <w:spacing w:line="240" w:lineRule="auto"/>
        <w:rPr>
          <w:rFonts w:hAnsi="Times New Roman" w:cs="Times New Roman"/>
          <w:color w:val="000000"/>
          <w:sz w:val="24"/>
          <w:szCs w:val="24"/>
        </w:rPr>
      </w:pPr>
      <w:r>
        <w:rPr>
          <w:rFonts w:hAnsi="Times New Roman" w:cs="Times New Roman"/>
          <w:b/>
          <w:bCs/>
          <w:color w:val="000000"/>
          <w:sz w:val="24"/>
          <w:szCs w:val="24"/>
        </w:rPr>
        <w:t>8. Оформление документов и записей о планировании и регистрации проведения обучения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8.1. Руководители подразделений осуществляют планирование обучения по охране труда посредством установления потребности подразделения в проведении обучения по охране труда с указанием профессии и должности работников, подлежащих обучению по охране труда, прохождению стажировки на рабочем месте, инструктажа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8.2. Планирование обучения осуществляется путем издания распоряжения руководителем подразделения с указанием перечня работников, подлежащих обучению, с указанием программ обучения, сроках и месте проведения обучения.</w:t>
      </w:r>
    </w:p>
    <w:p>
      <w:pPr>
        <w:spacing w:line="240" w:lineRule="auto"/>
        <w:rPr>
          <w:rFonts w:hAnsi="Times New Roman" w:cs="Times New Roman"/>
          <w:color w:val="000000"/>
          <w:sz w:val="24"/>
          <w:szCs w:val="24"/>
        </w:rPr>
      </w:pPr>
      <w:r>
        <w:rPr>
          <w:rFonts w:hAnsi="Times New Roman" w:cs="Times New Roman"/>
          <w:color w:val="000000"/>
          <w:sz w:val="24"/>
          <w:szCs w:val="24"/>
        </w:rPr>
        <w:t>8.3. При появлении ранее не идентифицированных в рамках специальной оценки условий труда и оценки профессиональных рисков вредных и (или) опасных производственных факторов на рабочем месте, а также источников опасности, представляющих угрозу жизни и здоровью работников, руководитель подразделения обязан их оценить и в случае необходимости актуализировать сведения о работниках, подлежащих обучению по охране труда, и обеспечить проведение обучения по охране труда, инструктажа по охране труда в установленном настоящим положением порядке.</w:t>
      </w:r>
    </w:p>
    <w:p>
      <w:pPr>
        <w:spacing w:line="240" w:lineRule="auto"/>
        <w:rPr>
          <w:rFonts w:hAnsi="Times New Roman" w:cs="Times New Roman"/>
          <w:color w:val="000000"/>
          <w:sz w:val="24"/>
          <w:szCs w:val="24"/>
        </w:rPr>
      </w:pPr>
      <w:r>
        <w:rPr>
          <w:rFonts w:hAnsi="Times New Roman" w:cs="Times New Roman"/>
          <w:color w:val="000000"/>
          <w:sz w:val="24"/>
          <w:szCs w:val="24"/>
        </w:rPr>
        <w:t xml:space="preserve">8.4. Для обеспечения функционирования комиссий </w:t>
      </w:r>
      <w:r>
        <w:rPr>
          <w:rFonts w:hAnsi="Times New Roman" w:cs="Times New Roman"/>
          <w:color w:val="000000"/>
          <w:sz w:val="24"/>
          <w:szCs w:val="24"/>
        </w:rPr>
        <w:t>___________</w:t>
      </w:r>
      <w:r>
        <w:rPr>
          <w:rFonts w:hAnsi="Times New Roman" w:cs="Times New Roman"/>
          <w:color w:val="000000"/>
          <w:sz w:val="24"/>
          <w:szCs w:val="24"/>
        </w:rPr>
        <w:t xml:space="preserve"> по проверке знаний требований охраны труда работников, в том числе специализированной комиссии и единой комиссии, руководитель подразделения обеспечивает проведение обучения по охране труда минимального количества работников в подразделении.</w:t>
      </w:r>
    </w:p>
    <w:p>
      <w:pPr>
        <w:spacing w:line="240" w:lineRule="auto"/>
        <w:rPr>
          <w:rFonts w:hAnsi="Times New Roman" w:cs="Times New Roman"/>
          <w:color w:val="000000"/>
          <w:sz w:val="24"/>
          <w:szCs w:val="24"/>
        </w:rPr>
      </w:pPr>
      <w:r>
        <w:rPr>
          <w:rFonts w:hAnsi="Times New Roman" w:cs="Times New Roman"/>
          <w:color w:val="000000"/>
          <w:sz w:val="24"/>
          <w:szCs w:val="24"/>
        </w:rPr>
        <w:t>Минимальное количество работников, подлежащих обучению требованиям охраны труда в подразделении работников вопросам охраны труда, с учетом среднесписочной численности и категории риска подразделения определяется согласно приложению № 5 к Положению.</w:t>
      </w:r>
    </w:p>
    <w:p>
      <w:pPr>
        <w:spacing w:line="240" w:lineRule="auto"/>
        <w:rPr>
          <w:rFonts w:hAnsi="Times New Roman" w:cs="Times New Roman"/>
          <w:color w:val="000000"/>
          <w:sz w:val="24"/>
          <w:szCs w:val="24"/>
        </w:rPr>
      </w:pPr>
      <w:r>
        <w:rPr>
          <w:rFonts w:hAnsi="Times New Roman" w:cs="Times New Roman"/>
          <w:color w:val="000000"/>
          <w:sz w:val="24"/>
          <w:szCs w:val="24"/>
        </w:rPr>
        <w:t>8.5. При регистрации проведения вводного инструктажа по охране труда указывается следующая информация:</w:t>
      </w:r>
    </w:p>
    <w:p>
      <w:pPr>
        <w:spacing w:line="240" w:lineRule="auto"/>
        <w:rPr>
          <w:rFonts w:hAnsi="Times New Roman" w:cs="Times New Roman"/>
          <w:color w:val="000000"/>
          <w:sz w:val="24"/>
          <w:szCs w:val="24"/>
        </w:rPr>
      </w:pPr>
      <w:r>
        <w:rPr>
          <w:rFonts w:hAnsi="Times New Roman" w:cs="Times New Roman"/>
          <w:color w:val="000000"/>
          <w:sz w:val="24"/>
          <w:szCs w:val="24"/>
        </w:rPr>
        <w:t>а) дата проведения вводного инструктажа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б) фамилия, имя, отчество (при наличии) работника, прошедшего вводный инструктаж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в) профессия (должность) работника, прошедшего вводный инструктаж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г) число, месяц, год рождения работника, прошедшего вводный инструктаж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д) наименование подразделения, в котором будет осуществлять трудовую деятельность работник, прошедший вводный инструктаж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е) фамилия, имя, отчество (при наличии), профессия (должность) работника, проводившего вводный инструктаж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ж) подпись работника, проводившего вводный инструктаж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з) подпись работника, прошедшего вводный инструктаж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8.6. При регистрации проведения инструктажа по охране труда на рабочем месте (первичный, повторный, внеплановый), а также целевого инструктажа по охране труда указывается следующая информация:</w:t>
      </w:r>
    </w:p>
    <w:p>
      <w:pPr>
        <w:spacing w:line="240" w:lineRule="auto"/>
        <w:rPr>
          <w:rFonts w:hAnsi="Times New Roman" w:cs="Times New Roman"/>
          <w:color w:val="000000"/>
          <w:sz w:val="24"/>
          <w:szCs w:val="24"/>
        </w:rPr>
      </w:pPr>
      <w:r>
        <w:rPr>
          <w:rFonts w:hAnsi="Times New Roman" w:cs="Times New Roman"/>
          <w:color w:val="000000"/>
          <w:sz w:val="24"/>
          <w:szCs w:val="24"/>
        </w:rPr>
        <w:t>а) дата проведения инструктажа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б) фамилия, имя, отчество (при наличии) работника, прошедшего инструктаж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в) профессия (должность) работника, прошедшего инструктаж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г) число, месяц, год рождения работника, прошедшего инструктаж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д) вид инструктажа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е) причина проведения инструктажа по охране труда (для внепланового или целевого инструктажа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ж) фамилия, имя, отчество (при наличии), профессия (должность) работника, проводившего инструктаж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з) наименование локального акта (локальных актов), в объеме требований которого проведен инструктаж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и) подпись работника, проводившего инструктаж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к) подпись работника, прошедшего инструктаж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8.7. Проведение целевого инструктажа по охране труда при выполнении работ повышенной опасности, на которые требуется оформление наряда-допуска, оформляется в порядке, установленном Положением об организации работ повышенной опасности.</w:t>
      </w:r>
    </w:p>
    <w:p>
      <w:pPr>
        <w:spacing w:line="240" w:lineRule="auto"/>
        <w:rPr>
          <w:rFonts w:hAnsi="Times New Roman" w:cs="Times New Roman"/>
          <w:color w:val="000000"/>
          <w:sz w:val="24"/>
          <w:szCs w:val="24"/>
        </w:rPr>
      </w:pPr>
      <w:r>
        <w:rPr>
          <w:rFonts w:hAnsi="Times New Roman" w:cs="Times New Roman"/>
          <w:color w:val="000000"/>
          <w:sz w:val="24"/>
          <w:szCs w:val="24"/>
        </w:rPr>
        <w:t>8.8. Результаты проверки знания требований охраны труда работников после завершения обучения требованиям охраны труда, обучения по оказанию первой помощи пострадавшим, обучения по использованию (применению) средств индивидуальной защиты оформляются протоколом проверки знания требований охраны труда. Допускается оформление единого протокола проверки знания требований охраны труда работников в случае, если обучение по оказанию первой помощи пострадавшим и обучение по использованию (применению) средств индивидуальной защиты проводятся в рамках обучения требованиям охраны труда.</w:t>
      </w:r>
    </w:p>
    <w:p>
      <w:pPr>
        <w:spacing w:line="240" w:lineRule="auto"/>
        <w:rPr>
          <w:rFonts w:hAnsi="Times New Roman" w:cs="Times New Roman"/>
          <w:color w:val="000000"/>
          <w:sz w:val="24"/>
          <w:szCs w:val="24"/>
        </w:rPr>
      </w:pPr>
      <w:r>
        <w:rPr>
          <w:rFonts w:hAnsi="Times New Roman" w:cs="Times New Roman"/>
          <w:color w:val="000000"/>
          <w:sz w:val="24"/>
          <w:szCs w:val="24"/>
        </w:rPr>
        <w:t>8.9. В протоколе проверки знания требований охраны труда работников указывается следующая информация:</w:t>
      </w:r>
    </w:p>
    <w:p>
      <w:pPr>
        <w:spacing w:line="240" w:lineRule="auto"/>
        <w:rPr>
          <w:rFonts w:hAnsi="Times New Roman" w:cs="Times New Roman"/>
          <w:color w:val="000000"/>
          <w:sz w:val="24"/>
          <w:szCs w:val="24"/>
        </w:rPr>
      </w:pPr>
      <w:r>
        <w:rPr>
          <w:rFonts w:hAnsi="Times New Roman" w:cs="Times New Roman"/>
          <w:color w:val="000000"/>
          <w:sz w:val="24"/>
          <w:szCs w:val="24"/>
        </w:rPr>
        <w:t>а) полное наименование подразделения, проводившего обучение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б) дата и номер приказа директора о создании комиссии по проверке знания требований охраны труда;</w:t>
      </w:r>
    </w:p>
    <w:p>
      <w:pPr>
        <w:spacing w:line="240" w:lineRule="auto"/>
        <w:rPr>
          <w:rFonts w:hAnsi="Times New Roman" w:cs="Times New Roman"/>
          <w:color w:val="000000"/>
          <w:sz w:val="24"/>
          <w:szCs w:val="24"/>
        </w:rPr>
      </w:pPr>
      <w:r>
        <w:rPr>
          <w:rFonts w:hAnsi="Times New Roman" w:cs="Times New Roman"/>
          <w:color w:val="000000"/>
          <w:sz w:val="24"/>
          <w:szCs w:val="24"/>
        </w:rPr>
        <w:t>в) фамилия, имя, отчество (при наличии) председателя, заместителя (заместителей) председателя (при наличии) и членов комиссии по проверке знания требований охраны труда;</w:t>
      </w:r>
    </w:p>
    <w:p>
      <w:pPr>
        <w:spacing w:line="240" w:lineRule="auto"/>
        <w:rPr>
          <w:rFonts w:hAnsi="Times New Roman" w:cs="Times New Roman"/>
          <w:color w:val="000000"/>
          <w:sz w:val="24"/>
          <w:szCs w:val="24"/>
        </w:rPr>
      </w:pPr>
      <w:r>
        <w:rPr>
          <w:rFonts w:hAnsi="Times New Roman" w:cs="Times New Roman"/>
          <w:color w:val="000000"/>
          <w:sz w:val="24"/>
          <w:szCs w:val="24"/>
        </w:rPr>
        <w:t>г) наименование и продолжительность программы обучения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д) фамилия, имя, отчество (при наличии), профессия (должность), место работы работника, прошедшего проверку знания требований охраны труда;</w:t>
      </w:r>
    </w:p>
    <w:p>
      <w:pPr>
        <w:spacing w:line="240" w:lineRule="auto"/>
        <w:rPr>
          <w:rFonts w:hAnsi="Times New Roman" w:cs="Times New Roman"/>
          <w:color w:val="000000"/>
          <w:sz w:val="24"/>
          <w:szCs w:val="24"/>
        </w:rPr>
      </w:pPr>
      <w:r>
        <w:rPr>
          <w:rFonts w:hAnsi="Times New Roman" w:cs="Times New Roman"/>
          <w:color w:val="000000"/>
          <w:sz w:val="24"/>
          <w:szCs w:val="24"/>
        </w:rPr>
        <w:t>е) результат проверки знания требований охраны труда (оценка результата проверки «удовлетворительно» или «неудовлетворительно»);</w:t>
      </w:r>
    </w:p>
    <w:p>
      <w:pPr>
        <w:spacing w:line="240" w:lineRule="auto"/>
        <w:rPr>
          <w:rFonts w:hAnsi="Times New Roman" w:cs="Times New Roman"/>
          <w:color w:val="000000"/>
          <w:sz w:val="24"/>
          <w:szCs w:val="24"/>
        </w:rPr>
      </w:pPr>
      <w:r>
        <w:rPr>
          <w:rFonts w:hAnsi="Times New Roman" w:cs="Times New Roman"/>
          <w:color w:val="000000"/>
          <w:sz w:val="24"/>
          <w:szCs w:val="24"/>
        </w:rPr>
        <w:t>ж) дата проверки знания требований охраны труда;</w:t>
      </w:r>
    </w:p>
    <w:p>
      <w:pPr>
        <w:spacing w:line="240" w:lineRule="auto"/>
        <w:rPr>
          <w:rFonts w:hAnsi="Times New Roman" w:cs="Times New Roman"/>
          <w:color w:val="000000"/>
          <w:sz w:val="24"/>
          <w:szCs w:val="24"/>
        </w:rPr>
      </w:pPr>
      <w:r>
        <w:rPr>
          <w:rFonts w:hAnsi="Times New Roman" w:cs="Times New Roman"/>
          <w:color w:val="000000"/>
          <w:sz w:val="24"/>
          <w:szCs w:val="24"/>
        </w:rPr>
        <w:t>з) регистрационный номер записи о прохождении проверки знания требований охраны труда в реестре обученных по охране труда лиц (далее - реестр обученных лиц);</w:t>
      </w:r>
    </w:p>
    <w:p>
      <w:pPr>
        <w:spacing w:line="240" w:lineRule="auto"/>
        <w:rPr>
          <w:rFonts w:hAnsi="Times New Roman" w:cs="Times New Roman"/>
          <w:color w:val="000000"/>
          <w:sz w:val="24"/>
          <w:szCs w:val="24"/>
        </w:rPr>
      </w:pPr>
      <w:r>
        <w:rPr>
          <w:rFonts w:hAnsi="Times New Roman" w:cs="Times New Roman"/>
          <w:color w:val="000000"/>
          <w:sz w:val="24"/>
          <w:szCs w:val="24"/>
        </w:rPr>
        <w:t>и) подпись работника, прошедшего проверку знания требований охраны труда.</w:t>
      </w:r>
    </w:p>
    <w:p>
      <w:pPr>
        <w:spacing w:line="240" w:lineRule="auto"/>
        <w:rPr>
          <w:rFonts w:hAnsi="Times New Roman" w:cs="Times New Roman"/>
          <w:color w:val="000000"/>
          <w:sz w:val="24"/>
          <w:szCs w:val="24"/>
        </w:rPr>
      </w:pPr>
      <w:r>
        <w:rPr>
          <w:rFonts w:hAnsi="Times New Roman" w:cs="Times New Roman"/>
          <w:color w:val="000000"/>
          <w:sz w:val="24"/>
          <w:szCs w:val="24"/>
        </w:rPr>
        <w:t>8.10. Протокол проверки знания требований охраны труда работников подписывается председателем (заместителем председателя) и членами комиссии по проверке знания требований охраны труда. Допускается возможность ведения протокола проверки знания требований охраны труда работников в электронном виде с использованием электронной подписи или любого другого способа, позволяющего идентифицировать личность работника, в соответствии с законодательством Российской Федерации.</w:t>
      </w:r>
    </w:p>
    <w:p>
      <w:pPr>
        <w:spacing w:line="240" w:lineRule="auto"/>
        <w:rPr>
          <w:rFonts w:hAnsi="Times New Roman" w:cs="Times New Roman"/>
          <w:color w:val="000000"/>
          <w:sz w:val="24"/>
          <w:szCs w:val="24"/>
        </w:rPr>
      </w:pPr>
      <w:r>
        <w:rPr>
          <w:rFonts w:hAnsi="Times New Roman" w:cs="Times New Roman"/>
          <w:color w:val="000000"/>
          <w:sz w:val="24"/>
          <w:szCs w:val="24"/>
        </w:rPr>
        <w:t>8.11. По запросу работника ему выдается протокол проверки знания требований охраны труда на бумажном носителе.</w:t>
      </w:r>
    </w:p>
    <w:p>
      <w:pPr>
        <w:spacing w:line="240" w:lineRule="auto"/>
        <w:rPr>
          <w:rFonts w:hAnsi="Times New Roman" w:cs="Times New Roman"/>
          <w:color w:val="000000"/>
          <w:sz w:val="24"/>
          <w:szCs w:val="24"/>
        </w:rPr>
      </w:pPr>
      <w:r>
        <w:rPr>
          <w:rFonts w:hAnsi="Times New Roman" w:cs="Times New Roman"/>
          <w:color w:val="000000"/>
          <w:sz w:val="24"/>
          <w:szCs w:val="24"/>
        </w:rPr>
        <w:t>В случае если нормативными правовыми актами не установлена необходимость выдачи удостоверений о проверке знания работником требований охраны труда, дополнительно к протоколу проверки знания требований охраны труда работников выдается удостоверение о проверке знания требований охраны труда работнику, успешно прошедшему проверку знания требований охраны труда.</w:t>
      </w:r>
    </w:p>
    <w:p>
      <w:pPr>
        <w:spacing w:line="240" w:lineRule="auto"/>
        <w:rPr>
          <w:rFonts w:hAnsi="Times New Roman" w:cs="Times New Roman"/>
          <w:color w:val="000000"/>
          <w:sz w:val="24"/>
          <w:szCs w:val="24"/>
        </w:rPr>
      </w:pPr>
      <w:r>
        <w:rPr>
          <w:rFonts w:hAnsi="Times New Roman" w:cs="Times New Roman"/>
          <w:b/>
          <w:bCs/>
          <w:color w:val="000000"/>
          <w:sz w:val="24"/>
          <w:szCs w:val="24"/>
        </w:rPr>
        <w:t>9. Требования к организации и проведению обучения требованиям охраны труда, обучения по оказанию первой помощи пострадавшим, обучения по использованию (применению) средств индивидуальной защиты</w:t>
      </w:r>
    </w:p>
    <w:p>
      <w:pPr>
        <w:spacing w:line="240" w:lineRule="auto"/>
        <w:rPr>
          <w:rFonts w:hAnsi="Times New Roman" w:cs="Times New Roman"/>
          <w:color w:val="000000"/>
          <w:sz w:val="24"/>
          <w:szCs w:val="24"/>
        </w:rPr>
      </w:pPr>
      <w:r>
        <w:rPr>
          <w:rFonts w:hAnsi="Times New Roman" w:cs="Times New Roman"/>
          <w:color w:val="000000"/>
          <w:sz w:val="24"/>
          <w:szCs w:val="24"/>
        </w:rPr>
        <w:t xml:space="preserve">9.1. Подразделение </w:t>
      </w:r>
      <w:r>
        <w:rPr>
          <w:rFonts w:hAnsi="Times New Roman" w:cs="Times New Roman"/>
          <w:color w:val="000000"/>
          <w:sz w:val="24"/>
          <w:szCs w:val="24"/>
        </w:rPr>
        <w:t>___________</w:t>
      </w:r>
      <w:r>
        <w:rPr>
          <w:rFonts w:hAnsi="Times New Roman" w:cs="Times New Roman"/>
          <w:color w:val="000000"/>
          <w:sz w:val="24"/>
          <w:szCs w:val="24"/>
        </w:rPr>
        <w:t>, проводящее обучение работников требованиям охраны труда, обучение по оказанию первой помощи пострадавшим, обучение по использованию (применению) средств индивидуальной защиты, должно иметь:</w:t>
      </w:r>
    </w:p>
    <w:p>
      <w:pPr>
        <w:spacing w:line="240" w:lineRule="auto"/>
        <w:rPr>
          <w:rFonts w:hAnsi="Times New Roman" w:cs="Times New Roman"/>
          <w:color w:val="000000"/>
          <w:sz w:val="24"/>
          <w:szCs w:val="24"/>
        </w:rPr>
      </w:pPr>
      <w:r>
        <w:rPr>
          <w:rFonts w:hAnsi="Times New Roman" w:cs="Times New Roman"/>
          <w:color w:val="000000"/>
          <w:sz w:val="24"/>
          <w:szCs w:val="24"/>
        </w:rPr>
        <w:t>а) материально-техническую базу в виде мест обучения работников или учебных помещений, а также оборудования, технических средств обучения для осуществления процесса обучения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б) учебно-методическую базу в виде программ обучения по охране труда и учебных материалов для каждой программы обучения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в) не менее 2 лиц, проводящих обучение по охране труда, в штате организации или специалистов, привлекаемых по договорам гражданско-правового характера;</w:t>
      </w:r>
    </w:p>
    <w:p>
      <w:pPr>
        <w:spacing w:line="240" w:lineRule="auto"/>
        <w:rPr>
          <w:rFonts w:hAnsi="Times New Roman" w:cs="Times New Roman"/>
          <w:color w:val="000000"/>
          <w:sz w:val="24"/>
          <w:szCs w:val="24"/>
        </w:rPr>
      </w:pPr>
      <w:r>
        <w:rPr>
          <w:rFonts w:hAnsi="Times New Roman" w:cs="Times New Roman"/>
          <w:color w:val="000000"/>
          <w:sz w:val="24"/>
          <w:szCs w:val="24"/>
        </w:rPr>
        <w:t>г) комиссию по проверке знания требований охраны труда, сформированную в соответствии с требованиями данного положения.</w:t>
      </w:r>
    </w:p>
    <w:p>
      <w:pPr>
        <w:spacing w:line="240" w:lineRule="auto"/>
        <w:rPr>
          <w:rFonts w:hAnsi="Times New Roman" w:cs="Times New Roman"/>
          <w:color w:val="000000"/>
          <w:sz w:val="24"/>
          <w:szCs w:val="24"/>
        </w:rPr>
      </w:pPr>
      <w:r>
        <w:rPr>
          <w:rFonts w:hAnsi="Times New Roman" w:cs="Times New Roman"/>
          <w:color w:val="000000"/>
          <w:sz w:val="24"/>
          <w:szCs w:val="24"/>
        </w:rPr>
        <w:t xml:space="preserve">9.2. Количество мест обучения работников </w:t>
      </w:r>
      <w:r>
        <w:rPr>
          <w:rFonts w:hAnsi="Times New Roman" w:cs="Times New Roman"/>
          <w:color w:val="000000"/>
          <w:sz w:val="24"/>
          <w:szCs w:val="24"/>
        </w:rPr>
        <w:t>___________</w:t>
      </w:r>
      <w:r>
        <w:rPr>
          <w:rFonts w:hAnsi="Times New Roman" w:cs="Times New Roman"/>
          <w:color w:val="000000"/>
          <w:sz w:val="24"/>
          <w:szCs w:val="24"/>
        </w:rPr>
        <w:t>» должно определяться исходя из численности работников подразделения и составлять не менее одного места обучения на 100 работников подразделения, которым необходимо проведение обучения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Места обучения по охране труда работников должны быть оснащены необходимым оборудованием, обеспечены нормативными правовыми актами, учебно-методическими материалами и материалами для проведения проверки знания требований охраны труда, информационно-справочными системами, обеспечивающими освоение работниками программ обучения по охране труда и прохождение проверки знания требований охраны труда в полном объеме.</w:t>
      </w:r>
    </w:p>
    <w:p>
      <w:pPr>
        <w:spacing w:line="240" w:lineRule="auto"/>
        <w:rPr>
          <w:rFonts w:hAnsi="Times New Roman" w:cs="Times New Roman"/>
          <w:color w:val="000000"/>
          <w:sz w:val="24"/>
          <w:szCs w:val="24"/>
        </w:rPr>
      </w:pPr>
      <w:r>
        <w:rPr>
          <w:rFonts w:hAnsi="Times New Roman" w:cs="Times New Roman"/>
          <w:color w:val="000000"/>
          <w:sz w:val="24"/>
          <w:szCs w:val="24"/>
        </w:rPr>
        <w:t>9.3. При организации обучения по охране труда допускается использовать в качестве мест обучения по охране труда рабочие места работников, оснащенные необходимым оборудованием, обеспеченные нормативными правовыми актами, учебно-методическими материалами и материалами для проведения проверки знания требований охраны труда, информационно-справочными системами, обеспечивающими освоение работниками программ обучения по охране труда и прохождение проверки знания требований охраны труда в полном объеме.</w:t>
      </w:r>
    </w:p>
    <w:p>
      <w:pPr>
        <w:spacing w:line="240" w:lineRule="auto"/>
        <w:rPr>
          <w:rFonts w:hAnsi="Times New Roman" w:cs="Times New Roman"/>
          <w:color w:val="000000"/>
          <w:sz w:val="24"/>
          <w:szCs w:val="24"/>
        </w:rPr>
      </w:pPr>
      <w:r>
        <w:rPr>
          <w:rFonts w:hAnsi="Times New Roman" w:cs="Times New Roman"/>
          <w:b/>
          <w:bCs/>
          <w:color w:val="000000"/>
          <w:sz w:val="24"/>
          <w:szCs w:val="24"/>
        </w:rPr>
        <w:t>10. Порядок работы с работниками подразделений, осуществляющих деятельность в сфере электроэнергетики</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10.1. Подготовка по новой должности (рабочему месту) в </w:t>
      </w:r>
      <w:r>
        <w:rPr>
          <w:rFonts w:hAnsi="Times New Roman" w:cs="Times New Roman"/>
          <w:b/>
          <w:bCs/>
          <w:color w:val="000000"/>
          <w:sz w:val="24"/>
          <w:szCs w:val="24"/>
        </w:rPr>
        <w:t>___________</w:t>
      </w:r>
    </w:p>
    <w:p>
      <w:pPr>
        <w:spacing w:line="240" w:lineRule="auto"/>
        <w:rPr>
          <w:rFonts w:hAnsi="Times New Roman" w:cs="Times New Roman"/>
          <w:color w:val="000000"/>
          <w:sz w:val="24"/>
          <w:szCs w:val="24"/>
        </w:rPr>
      </w:pPr>
      <w:r>
        <w:rPr>
          <w:rFonts w:hAnsi="Times New Roman" w:cs="Times New Roman"/>
          <w:color w:val="000000"/>
          <w:sz w:val="24"/>
          <w:szCs w:val="24"/>
        </w:rPr>
        <w:t>10.1.1. Подготовку по новой должности (рабочему месту) (далее - подготовка по новой должности) должен пройти диспетчерский, оперативный, оперативно-ремонтный, ремонтный персонал.</w:t>
      </w:r>
    </w:p>
    <w:p>
      <w:pPr>
        <w:spacing w:line="240" w:lineRule="auto"/>
        <w:rPr>
          <w:rFonts w:hAnsi="Times New Roman" w:cs="Times New Roman"/>
          <w:color w:val="000000"/>
          <w:sz w:val="24"/>
          <w:szCs w:val="24"/>
        </w:rPr>
      </w:pPr>
      <w:r>
        <w:rPr>
          <w:rFonts w:hAnsi="Times New Roman" w:cs="Times New Roman"/>
          <w:color w:val="000000"/>
          <w:sz w:val="24"/>
          <w:szCs w:val="24"/>
        </w:rPr>
        <w:t>10.1.2. Подготовка по новой должности персонала должна проводиться по программам подготовки по новой должности (рабочему месту) (далее - программа подготовки по новой должности).</w:t>
      </w:r>
    </w:p>
    <w:p>
      <w:pPr>
        <w:spacing w:line="240" w:lineRule="auto"/>
        <w:rPr>
          <w:rFonts w:hAnsi="Times New Roman" w:cs="Times New Roman"/>
          <w:color w:val="000000"/>
          <w:sz w:val="24"/>
          <w:szCs w:val="24"/>
        </w:rPr>
      </w:pPr>
      <w:r>
        <w:rPr>
          <w:rFonts w:hAnsi="Times New Roman" w:cs="Times New Roman"/>
          <w:color w:val="000000"/>
          <w:sz w:val="24"/>
          <w:szCs w:val="24"/>
        </w:rPr>
        <w:t>10.1.3. Для диспетчерского, оперативного и оперативно-ремонтного персонала программа подготовки по новой должности должна разрабатываться непосредственным руководителем индивидуально для каждого работника.</w:t>
      </w:r>
    </w:p>
    <w:p>
      <w:pPr>
        <w:spacing w:line="240" w:lineRule="auto"/>
        <w:rPr>
          <w:rFonts w:hAnsi="Times New Roman" w:cs="Times New Roman"/>
          <w:color w:val="000000"/>
          <w:sz w:val="24"/>
          <w:szCs w:val="24"/>
        </w:rPr>
      </w:pPr>
      <w:r>
        <w:rPr>
          <w:rFonts w:hAnsi="Times New Roman" w:cs="Times New Roman"/>
          <w:color w:val="000000"/>
          <w:sz w:val="24"/>
          <w:szCs w:val="24"/>
        </w:rPr>
        <w:t>10.1.4. Программа подготовки по новой должности должна включать все этапы подготовки работника по соответствующей должности (рабочему месту) с указанием сроков их прохождения.</w:t>
      </w:r>
    </w:p>
    <w:p>
      <w:pPr>
        <w:spacing w:line="240" w:lineRule="auto"/>
        <w:rPr>
          <w:rFonts w:hAnsi="Times New Roman" w:cs="Times New Roman"/>
          <w:color w:val="000000"/>
          <w:sz w:val="24"/>
          <w:szCs w:val="24"/>
        </w:rPr>
      </w:pPr>
      <w:r>
        <w:rPr>
          <w:rFonts w:hAnsi="Times New Roman" w:cs="Times New Roman"/>
          <w:color w:val="000000"/>
          <w:sz w:val="24"/>
          <w:szCs w:val="24"/>
        </w:rPr>
        <w:t>Длительность и объем каждого этапа подготовки должны определяться в зависимости от квалификации работника, в том числе уровня профессионального образования работника, наличия у него стажа работы по смежным должностям (профессиям), уровня его знаний и технической сложности объекта.</w:t>
      </w:r>
    </w:p>
    <w:p>
      <w:pPr>
        <w:spacing w:line="240" w:lineRule="auto"/>
        <w:rPr>
          <w:rFonts w:hAnsi="Times New Roman" w:cs="Times New Roman"/>
          <w:color w:val="000000"/>
          <w:sz w:val="24"/>
          <w:szCs w:val="24"/>
        </w:rPr>
      </w:pPr>
      <w:r>
        <w:rPr>
          <w:rFonts w:hAnsi="Times New Roman" w:cs="Times New Roman"/>
          <w:color w:val="000000"/>
          <w:sz w:val="24"/>
          <w:szCs w:val="24"/>
        </w:rPr>
        <w:t>10.1.5. Программа подготовки по новой должности должна быть утверждена руководителем подразделения.</w:t>
      </w:r>
    </w:p>
    <w:p>
      <w:pPr>
        <w:spacing w:line="240" w:lineRule="auto"/>
        <w:rPr>
          <w:rFonts w:hAnsi="Times New Roman" w:cs="Times New Roman"/>
          <w:color w:val="000000"/>
          <w:sz w:val="24"/>
          <w:szCs w:val="24"/>
        </w:rPr>
      </w:pPr>
      <w:r>
        <w:rPr>
          <w:rFonts w:hAnsi="Times New Roman" w:cs="Times New Roman"/>
          <w:color w:val="000000"/>
          <w:sz w:val="24"/>
          <w:szCs w:val="24"/>
        </w:rPr>
        <w:t>10.1.6. Подготовка по новой должности должна предусматривать этапы и проводиться в следующей последовательности:</w:t>
      </w:r>
    </w:p>
    <w:p>
      <w:pPr>
        <w:numPr>
          <w:ilvl w:val="0"/>
          <w:numId w:val="9"/>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теоретическая подготовка;</w:t>
      </w:r>
    </w:p>
    <w:p>
      <w:pPr>
        <w:numPr>
          <w:ilvl w:val="0"/>
          <w:numId w:val="9"/>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стажировка (для диспетчерского персонала - стажировка на своем рабочем месте, ознакомление с другими диспетчерскими центрами и ознакомление с особенностями функционирования объектов электроэнергетики);</w:t>
      </w:r>
    </w:p>
    <w:p>
      <w:pPr>
        <w:numPr>
          <w:ilvl w:val="0"/>
          <w:numId w:val="9"/>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предэкзаменационная подготовка и проверка знаний;</w:t>
      </w:r>
    </w:p>
    <w:p>
      <w:pPr>
        <w:numPr>
          <w:ilvl w:val="0"/>
          <w:numId w:val="9"/>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дублирование (для диспетчерского, оперативного и оперативно-ремонтного персонала);</w:t>
      </w:r>
    </w:p>
    <w:p>
      <w:pPr>
        <w:numPr>
          <w:ilvl w:val="0"/>
          <w:numId w:val="9"/>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противоаварийные тренировки (для диспетчерского, оперативного и оперативно-ремонтного персонала);</w:t>
      </w:r>
    </w:p>
    <w:p>
      <w:pPr>
        <w:numPr>
          <w:ilvl w:val="0"/>
          <w:numId w:val="9"/>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противопожарные тренировки (для диспетчерского, оперативного, оперативно-ремонтного и ремонтного персонала).</w:t>
      </w:r>
    </w:p>
    <w:p>
      <w:pPr>
        <w:spacing w:line="240" w:lineRule="auto"/>
        <w:rPr>
          <w:rFonts w:hAnsi="Times New Roman" w:cs="Times New Roman"/>
          <w:color w:val="000000"/>
          <w:sz w:val="24"/>
          <w:szCs w:val="24"/>
        </w:rPr>
      </w:pPr>
      <w:r>
        <w:rPr>
          <w:rFonts w:hAnsi="Times New Roman" w:cs="Times New Roman"/>
          <w:color w:val="000000"/>
          <w:sz w:val="24"/>
          <w:szCs w:val="24"/>
        </w:rPr>
        <w:t>Подготовка по новой должности должна оканчиваться допуском к самостоятельной работе.</w:t>
      </w:r>
    </w:p>
    <w:p>
      <w:pPr>
        <w:spacing w:line="240" w:lineRule="auto"/>
        <w:rPr>
          <w:rFonts w:hAnsi="Times New Roman" w:cs="Times New Roman"/>
          <w:color w:val="000000"/>
          <w:sz w:val="24"/>
          <w:szCs w:val="24"/>
        </w:rPr>
      </w:pPr>
      <w:r>
        <w:rPr>
          <w:rFonts w:hAnsi="Times New Roman" w:cs="Times New Roman"/>
          <w:color w:val="000000"/>
          <w:sz w:val="24"/>
          <w:szCs w:val="24"/>
        </w:rPr>
        <w:t>10.1.7. В рамках теоретической подготовки должно осуществляться изучение работником нормативных правовых актов и нормативно-технических документов, регулирующих деятельность в сфере электроэнергетики, в том числе нормативных правовых актов, устанавливающих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нормативных правовых актов по вопросам охраны труда и пожарной безопасности при эксплуатации объектов электроэнергетики (далее - отраслевые акты в сфере электроэнергетики), инструктивно-технической документации диспетчерских центров субъекта оперативно-диспетчерского управления, технической, в том числе инструктивной и оперативной, документации организации (далее совместно - отраслевые акты и инструктивно-технические документы в сфере электроэнергетики), необходимых для исполнения работником его должностных обязанностей (трудовых функций), в соответствии с перечнем документов для проверки знаний.</w:t>
      </w:r>
    </w:p>
    <w:p>
      <w:pPr>
        <w:spacing w:line="240" w:lineRule="auto"/>
        <w:rPr>
          <w:rFonts w:hAnsi="Times New Roman" w:cs="Times New Roman"/>
          <w:color w:val="000000"/>
          <w:sz w:val="24"/>
          <w:szCs w:val="24"/>
        </w:rPr>
      </w:pPr>
      <w:r>
        <w:rPr>
          <w:rFonts w:hAnsi="Times New Roman" w:cs="Times New Roman"/>
          <w:color w:val="000000"/>
          <w:sz w:val="24"/>
          <w:szCs w:val="24"/>
        </w:rPr>
        <w:t>Для оперативного, оперативно-ремонтного, ремонтного персонала подразделений, эксплуатирующих объекты по производству электрической энергии, функционирующие в режиме комбинированной выработки электрической и тепловой энергии, если в соответствии с должностными обязанностями (трудовыми функциями) такого персонала предусмотрена необходимость знания требований нормативных правовых актов и нормативно-технических документов, регулирующих деятельность в сфере теплоснабжения, в том числе правил технической эксплуатации объектов теплоснабжения и теплопотребляющих установок (далее - отраслевые акты в сфере теплоснабжения), технической, в том числе инструктивной и оперативной, документации организации по вопросам теплоснабжения (далее совместно-отраслевые акты и инструктивно-технические документы в сфере теплоснабжения), теоретическая подготовка такого персонала также должна включать изучение работником требований указанных актов и документов.</w:t>
      </w:r>
    </w:p>
    <w:p>
      <w:pPr>
        <w:spacing w:line="240" w:lineRule="auto"/>
        <w:rPr>
          <w:rFonts w:hAnsi="Times New Roman" w:cs="Times New Roman"/>
          <w:color w:val="000000"/>
          <w:sz w:val="24"/>
          <w:szCs w:val="24"/>
        </w:rPr>
      </w:pPr>
      <w:r>
        <w:rPr>
          <w:rFonts w:hAnsi="Times New Roman" w:cs="Times New Roman"/>
          <w:color w:val="000000"/>
          <w:sz w:val="24"/>
          <w:szCs w:val="24"/>
        </w:rPr>
        <w:t>Теоретическая подготовка в период подготовки по новой должности должна являться частью предэкзаменационной подготовки и проводиться в режиме самоподготовки или иными способами, установленными в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10.1.8. Аттестация работника по вопросам безопасности (для оперативного и оперативно-ремонтного персонала), аттестация работников, осуществляющих профессиональную деятельность, связанную с оперативно-диспетчерским управлением в электроэнергетике (для диспетчерского персонала), должны проводиться до допуска работника к дублированию.</w:t>
      </w:r>
    </w:p>
    <w:p>
      <w:pPr>
        <w:spacing w:line="240" w:lineRule="auto"/>
        <w:rPr>
          <w:rFonts w:hAnsi="Times New Roman" w:cs="Times New Roman"/>
          <w:color w:val="000000"/>
          <w:sz w:val="24"/>
          <w:szCs w:val="24"/>
        </w:rPr>
      </w:pPr>
      <w:r>
        <w:rPr>
          <w:rFonts w:hAnsi="Times New Roman" w:cs="Times New Roman"/>
          <w:b/>
          <w:bCs/>
          <w:color w:val="000000"/>
          <w:sz w:val="24"/>
          <w:szCs w:val="24"/>
        </w:rPr>
        <w:t>10.2. Стажировка в организациях</w:t>
      </w:r>
    </w:p>
    <w:p>
      <w:pPr>
        <w:spacing w:line="240" w:lineRule="auto"/>
        <w:rPr>
          <w:rFonts w:hAnsi="Times New Roman" w:cs="Times New Roman"/>
          <w:color w:val="000000"/>
          <w:sz w:val="24"/>
          <w:szCs w:val="24"/>
        </w:rPr>
      </w:pPr>
      <w:r>
        <w:rPr>
          <w:rFonts w:hAnsi="Times New Roman" w:cs="Times New Roman"/>
          <w:color w:val="000000"/>
          <w:sz w:val="24"/>
          <w:szCs w:val="24"/>
        </w:rPr>
        <w:t>10.2.1. Стажировку должен пройти диспетчерский, оперативный, оперативно-ремонтный и ремонтный персонал.</w:t>
      </w:r>
    </w:p>
    <w:p>
      <w:pPr>
        <w:spacing w:line="240" w:lineRule="auto"/>
        <w:rPr>
          <w:rFonts w:hAnsi="Times New Roman" w:cs="Times New Roman"/>
          <w:color w:val="000000"/>
          <w:sz w:val="24"/>
          <w:szCs w:val="24"/>
        </w:rPr>
      </w:pPr>
      <w:r>
        <w:rPr>
          <w:rFonts w:hAnsi="Times New Roman" w:cs="Times New Roman"/>
          <w:color w:val="000000"/>
          <w:sz w:val="24"/>
          <w:szCs w:val="24"/>
        </w:rPr>
        <w:t>10.2.2. Стажировка должна проводиться в объеме, определенном программой подготовки по новой должности.</w:t>
      </w:r>
    </w:p>
    <w:p>
      <w:pPr>
        <w:spacing w:line="240" w:lineRule="auto"/>
        <w:rPr>
          <w:rFonts w:hAnsi="Times New Roman" w:cs="Times New Roman"/>
          <w:color w:val="000000"/>
          <w:sz w:val="24"/>
          <w:szCs w:val="24"/>
        </w:rPr>
      </w:pPr>
      <w:r>
        <w:rPr>
          <w:rFonts w:hAnsi="Times New Roman" w:cs="Times New Roman"/>
          <w:color w:val="000000"/>
          <w:sz w:val="24"/>
          <w:szCs w:val="24"/>
        </w:rPr>
        <w:t>10.2.3. Раздел "Стажировка" программы подготовки по новой должности должен содержать перечень рабочих мест стажировки и ее продолжительность для каждого рабочего места, а для диспетчерского персонала - дополнительно диспетчерские центры (вышестоящий, смежные, нижестоящие) и объекты электроэнергетики, на которых диспетчерский персонал должен пройти ознакомление с особенностями их функционирования.</w:t>
      </w:r>
    </w:p>
    <w:p>
      <w:pPr>
        <w:spacing w:line="240" w:lineRule="auto"/>
        <w:rPr>
          <w:rFonts w:hAnsi="Times New Roman" w:cs="Times New Roman"/>
          <w:color w:val="000000"/>
          <w:sz w:val="24"/>
          <w:szCs w:val="24"/>
        </w:rPr>
      </w:pPr>
      <w:r>
        <w:rPr>
          <w:rFonts w:hAnsi="Times New Roman" w:cs="Times New Roman"/>
          <w:color w:val="000000"/>
          <w:sz w:val="24"/>
          <w:szCs w:val="24"/>
        </w:rPr>
        <w:t>10.2.4. Для руководителей смены объекта (начальник смены электростанции (группы электростанций), начальник смены цеха или иное лицо, осуществляющее оперативное руководство в отношении персонала, осуществляющего оперативное обслуживание выделенного оборудования электростанции, старшего в смене подстанции), оперативного персонала центра управления сетями программа подготовки по новой должности должна предусматривать прохождение стажировки на своем рабочем месте, а также стажировку на отдельных рабочих местах подчиненного оперативного персонала объекта (объектов) электроэнергетики такой организации, которые определяются в зависимости от особенностей объекта управления и организационной структуры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10.2.5. Стажировка должна проводиться под руководством работника, ответственного за стажировку, назначенного организационно-распорядительным документом в порядке, предусмотренном организацией.</w:t>
      </w:r>
    </w:p>
    <w:p>
      <w:pPr>
        <w:spacing w:line="240" w:lineRule="auto"/>
        <w:rPr>
          <w:rFonts w:hAnsi="Times New Roman" w:cs="Times New Roman"/>
          <w:color w:val="000000"/>
          <w:sz w:val="24"/>
          <w:szCs w:val="24"/>
        </w:rPr>
      </w:pPr>
      <w:r>
        <w:rPr>
          <w:rFonts w:hAnsi="Times New Roman" w:cs="Times New Roman"/>
          <w:color w:val="000000"/>
          <w:sz w:val="24"/>
          <w:szCs w:val="24"/>
        </w:rPr>
        <w:t>10.2.6. Местами стажировок должны являться:</w:t>
      </w:r>
    </w:p>
    <w:p>
      <w:pPr>
        <w:numPr>
          <w:ilvl w:val="0"/>
          <w:numId w:val="10"/>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для оперативного, оперативно-ремонтного персонала - свое рабочее место и (или) рабочие места оперативного персонала объектов электроэнергетики такой организации, определенные программой подготовки по новой должности;</w:t>
      </w:r>
    </w:p>
    <w:p>
      <w:pPr>
        <w:numPr>
          <w:ilvl w:val="0"/>
          <w:numId w:val="10"/>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для диспетчерского персонала - рабочее место в своем диспетчерском центре, а также рабочее место диспетчера в полнофункциональном резервном диспетчерском центре (при его наличии);</w:t>
      </w:r>
    </w:p>
    <w:p>
      <w:pPr>
        <w:numPr>
          <w:ilvl w:val="0"/>
          <w:numId w:val="10"/>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для ремонтного персонала - свое рабочее место и (или) специально оборудованные полигоны и мастерские.</w:t>
      </w:r>
    </w:p>
    <w:p>
      <w:pPr>
        <w:spacing w:line="240" w:lineRule="auto"/>
        <w:rPr>
          <w:rFonts w:hAnsi="Times New Roman" w:cs="Times New Roman"/>
          <w:color w:val="000000"/>
          <w:sz w:val="24"/>
          <w:szCs w:val="24"/>
        </w:rPr>
      </w:pPr>
      <w:r>
        <w:rPr>
          <w:rFonts w:hAnsi="Times New Roman" w:cs="Times New Roman"/>
          <w:color w:val="000000"/>
          <w:sz w:val="24"/>
          <w:szCs w:val="24"/>
        </w:rPr>
        <w:t>10.2.7. В процессе стажировки работник должен:</w:t>
      </w:r>
    </w:p>
    <w:p>
      <w:pPr>
        <w:numPr>
          <w:ilvl w:val="0"/>
          <w:numId w:val="1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усвоить требования отраслевых актов и инструктивно-технических документов в сфере электроэнергетики, инструкций по охране труда и пожарной безопасности, знание которых обязательно для работы в занимаемой им должности, усвоить их практическое применение на рабочем месте, ознакомиться с расположением оборудования на объекте и маршрутами передвижения персонала на объекте;</w:t>
      </w:r>
    </w:p>
    <w:p>
      <w:pPr>
        <w:numPr>
          <w:ilvl w:val="0"/>
          <w:numId w:val="1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отработать ориентирование на рабочем месте;</w:t>
      </w:r>
    </w:p>
    <w:p>
      <w:pPr>
        <w:numPr>
          <w:ilvl w:val="0"/>
          <w:numId w:val="1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приобрести навыки при выполнении производственных операций;</w:t>
      </w:r>
    </w:p>
    <w:p>
      <w:pPr>
        <w:numPr>
          <w:ilvl w:val="0"/>
          <w:numId w:val="11"/>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изучить приемы и условия безаварийной, безопасной и экономичной эксплуатации обслуживаемого оборудования.</w:t>
      </w:r>
    </w:p>
    <w:p>
      <w:pPr>
        <w:spacing w:line="240" w:lineRule="auto"/>
        <w:rPr>
          <w:rFonts w:hAnsi="Times New Roman" w:cs="Times New Roman"/>
          <w:color w:val="000000"/>
          <w:sz w:val="24"/>
          <w:szCs w:val="24"/>
        </w:rPr>
      </w:pPr>
      <w:r>
        <w:rPr>
          <w:rFonts w:hAnsi="Times New Roman" w:cs="Times New Roman"/>
          <w:color w:val="000000"/>
          <w:sz w:val="24"/>
          <w:szCs w:val="24"/>
        </w:rPr>
        <w:t>10.2.8. Допускается совмещение стажировки, проводимой в соответствии с настоящей главой, с видами стажировок, предусмотренных иными нормативными правовыми актами Российской Федерации.</w:t>
      </w:r>
    </w:p>
    <w:p>
      <w:pPr>
        <w:spacing w:line="240" w:lineRule="auto"/>
        <w:rPr>
          <w:rFonts w:hAnsi="Times New Roman" w:cs="Times New Roman"/>
          <w:color w:val="000000"/>
          <w:sz w:val="24"/>
          <w:szCs w:val="24"/>
        </w:rPr>
      </w:pPr>
      <w:r>
        <w:rPr>
          <w:rFonts w:hAnsi="Times New Roman" w:cs="Times New Roman"/>
          <w:color w:val="000000"/>
          <w:sz w:val="24"/>
          <w:szCs w:val="24"/>
        </w:rPr>
        <w:t>10.2.9. Допуск работника к стажировке должен быть оформлен организационно-распорядительным документом, в котором указываются сроки стажировки и работник(и), ответственный(ые) за проведение стажировки.</w:t>
      </w:r>
    </w:p>
    <w:p>
      <w:pPr>
        <w:spacing w:line="240" w:lineRule="auto"/>
        <w:rPr>
          <w:rFonts w:hAnsi="Times New Roman" w:cs="Times New Roman"/>
          <w:color w:val="000000"/>
          <w:sz w:val="24"/>
          <w:szCs w:val="24"/>
        </w:rPr>
      </w:pPr>
      <w:r>
        <w:rPr>
          <w:rFonts w:hAnsi="Times New Roman" w:cs="Times New Roman"/>
          <w:color w:val="000000"/>
          <w:sz w:val="24"/>
          <w:szCs w:val="24"/>
        </w:rPr>
        <w:t>10.2.10. Продолжительность стажировки устанавливается индивидуально. Минимальный срок стажировки должен составлять 2 рабочих дня (смены) на каждом рабочем месте, но не должен превышать 14 рабочих дней (смен).</w:t>
      </w:r>
    </w:p>
    <w:p>
      <w:pPr>
        <w:spacing w:line="240" w:lineRule="auto"/>
        <w:rPr>
          <w:rFonts w:hAnsi="Times New Roman" w:cs="Times New Roman"/>
          <w:color w:val="000000"/>
          <w:sz w:val="24"/>
          <w:szCs w:val="24"/>
        </w:rPr>
      </w:pPr>
      <w:r>
        <w:rPr>
          <w:rFonts w:hAnsi="Times New Roman" w:cs="Times New Roman"/>
          <w:color w:val="000000"/>
          <w:sz w:val="24"/>
          <w:szCs w:val="24"/>
        </w:rPr>
        <w:t>10.2.11. Ознакомление диспетчерского персонала с особенностями функционирования объектов электроэнергетики должно проводиться на подстанциях, электростанциях, объектах потребителей электрической энергии, на которых имеются объекты диспетчеризации, в центрах управления сетями, выполняющих функции технологического управления и ведения в отношении объектов диспетчеризации.</w:t>
      </w:r>
    </w:p>
    <w:p>
      <w:pPr>
        <w:spacing w:line="240" w:lineRule="auto"/>
        <w:rPr>
          <w:rFonts w:hAnsi="Times New Roman" w:cs="Times New Roman"/>
          <w:color w:val="000000"/>
          <w:sz w:val="24"/>
          <w:szCs w:val="24"/>
        </w:rPr>
      </w:pPr>
      <w:r>
        <w:rPr>
          <w:rFonts w:hAnsi="Times New Roman" w:cs="Times New Roman"/>
          <w:color w:val="000000"/>
          <w:sz w:val="24"/>
          <w:szCs w:val="24"/>
        </w:rPr>
        <w:t>Ознакомление диспетчерского персонала с особенностями функционирования объекта электроэнергетики должно проводиться под руководством работника объекта электроэнергетики, сетевой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10.2.12. В процессе ознакомления с особенностями функционирования объектов электроэнергетики диспетчерский персонал должен ознакомиться с:</w:t>
      </w:r>
    </w:p>
    <w:p>
      <w:pPr>
        <w:numPr>
          <w:ilvl w:val="0"/>
          <w:numId w:val="1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особенностями функционирования и технологическими режимами работы оборудования и устройств (комплексов) релейной защиты и автоматики (далее - РЗА);</w:t>
      </w:r>
    </w:p>
    <w:p>
      <w:pPr>
        <w:numPr>
          <w:ilvl w:val="0"/>
          <w:numId w:val="1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особенностями организации эксплуатации и оперативно-технологического управления оборудованием;</w:t>
      </w:r>
    </w:p>
    <w:p>
      <w:pPr>
        <w:numPr>
          <w:ilvl w:val="0"/>
          <w:numId w:val="12"/>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технической документацией, регламентирующей организацию производства переключений в электроустановках и ликвидацию нарушений нормального режима в электрической части объектов электроэнергетики.</w:t>
      </w:r>
    </w:p>
    <w:p>
      <w:pPr>
        <w:spacing w:line="240" w:lineRule="auto"/>
        <w:rPr>
          <w:rFonts w:hAnsi="Times New Roman" w:cs="Times New Roman"/>
          <w:color w:val="000000"/>
          <w:sz w:val="24"/>
          <w:szCs w:val="24"/>
        </w:rPr>
      </w:pPr>
      <w:r>
        <w:rPr>
          <w:rFonts w:hAnsi="Times New Roman" w:cs="Times New Roman"/>
          <w:color w:val="000000"/>
          <w:sz w:val="24"/>
          <w:szCs w:val="24"/>
        </w:rPr>
        <w:t>10.2.13. Для организации ознакомления диспетчерского персонала с особенностями функционирования объектов электроэнергетики субъект оперативно-диспетчерского управления не позднее 3 рабочих дней до даты ознакомления должен в письменной форме направить уведомление о необходимости такого ознакомления в организацию, эксплуатирующую такие объекты электроэнергетики, с указанием их перечня.</w:t>
      </w:r>
    </w:p>
    <w:p>
      <w:pPr>
        <w:spacing w:line="240" w:lineRule="auto"/>
        <w:rPr>
          <w:rFonts w:hAnsi="Times New Roman" w:cs="Times New Roman"/>
          <w:color w:val="000000"/>
          <w:sz w:val="24"/>
          <w:szCs w:val="24"/>
        </w:rPr>
      </w:pPr>
      <w:r>
        <w:rPr>
          <w:rFonts w:hAnsi="Times New Roman" w:cs="Times New Roman"/>
          <w:color w:val="000000"/>
          <w:sz w:val="24"/>
          <w:szCs w:val="24"/>
        </w:rPr>
        <w:t>Подразделение ООО «Альфа» при получении указанного уведомления должна организовать ознакомление диспетчерского персонала с особенностями функционирования объектов электроэнергетики, указанных в уведомлении.</w:t>
      </w:r>
    </w:p>
    <w:p>
      <w:pPr>
        <w:spacing w:line="240" w:lineRule="auto"/>
        <w:rPr>
          <w:rFonts w:hAnsi="Times New Roman" w:cs="Times New Roman"/>
          <w:color w:val="000000"/>
          <w:sz w:val="24"/>
          <w:szCs w:val="24"/>
        </w:rPr>
      </w:pPr>
      <w:r>
        <w:rPr>
          <w:rFonts w:hAnsi="Times New Roman" w:cs="Times New Roman"/>
          <w:color w:val="000000"/>
          <w:sz w:val="24"/>
          <w:szCs w:val="24"/>
        </w:rPr>
        <w:t>10.2.14. Оформление организационно-распорядительным документом ознакомления диспетчерского персонала с особенностями функционирования объекта электроэнергетики не требуется.</w:t>
      </w:r>
    </w:p>
    <w:p>
      <w:pPr>
        <w:spacing w:line="240" w:lineRule="auto"/>
        <w:rPr>
          <w:rFonts w:hAnsi="Times New Roman" w:cs="Times New Roman"/>
          <w:color w:val="000000"/>
          <w:sz w:val="24"/>
          <w:szCs w:val="24"/>
        </w:rPr>
      </w:pPr>
      <w:r>
        <w:rPr>
          <w:rFonts w:hAnsi="Times New Roman" w:cs="Times New Roman"/>
          <w:color w:val="000000"/>
          <w:sz w:val="24"/>
          <w:szCs w:val="24"/>
        </w:rPr>
        <w:t>10.2.15. Продолжительность ознакомления диспетчерского персонала с особенностями функционирования объекта электроэнергетики определяется по согласованию между субъектом оперативно-диспетчерского управления и организацией (ее филиалом), эксплуатирующей такой объект электроэнергетики, и должна составлять не менее 1 рабочего дня.</w:t>
      </w:r>
    </w:p>
    <w:p>
      <w:pPr>
        <w:spacing w:line="240" w:lineRule="auto"/>
        <w:rPr>
          <w:rFonts w:hAnsi="Times New Roman" w:cs="Times New Roman"/>
          <w:color w:val="000000"/>
          <w:sz w:val="24"/>
          <w:szCs w:val="24"/>
        </w:rPr>
      </w:pPr>
      <w:r>
        <w:rPr>
          <w:rFonts w:hAnsi="Times New Roman" w:cs="Times New Roman"/>
          <w:b/>
          <w:bCs/>
          <w:color w:val="000000"/>
          <w:sz w:val="24"/>
          <w:szCs w:val="24"/>
        </w:rPr>
        <w:t>10.3. Предэкзаменационная подготовка, проверка знаний и аттестация работников в организациях</w:t>
      </w:r>
    </w:p>
    <w:p>
      <w:pPr>
        <w:spacing w:line="240" w:lineRule="auto"/>
        <w:rPr>
          <w:rFonts w:hAnsi="Times New Roman" w:cs="Times New Roman"/>
          <w:color w:val="000000"/>
          <w:sz w:val="24"/>
          <w:szCs w:val="24"/>
        </w:rPr>
      </w:pPr>
      <w:r>
        <w:rPr>
          <w:rFonts w:hAnsi="Times New Roman" w:cs="Times New Roman"/>
          <w:color w:val="000000"/>
          <w:sz w:val="24"/>
          <w:szCs w:val="24"/>
        </w:rPr>
        <w:t>10.3.1. Проверка знаний должна проводиться в отношении персонала ООО «Альфа» и включать проверку знаний требований отраслевых актов и инструктивно-технических документов в сфере электроэнергетики, необходимых для исполнения работниками их должностных обязанностей (трудовых функций).</w:t>
      </w:r>
    </w:p>
    <w:p>
      <w:pPr>
        <w:spacing w:line="240" w:lineRule="auto"/>
        <w:rPr>
          <w:rFonts w:hAnsi="Times New Roman" w:cs="Times New Roman"/>
          <w:color w:val="000000"/>
          <w:sz w:val="24"/>
          <w:szCs w:val="24"/>
        </w:rPr>
      </w:pPr>
      <w:r>
        <w:rPr>
          <w:rFonts w:hAnsi="Times New Roman" w:cs="Times New Roman"/>
          <w:color w:val="000000"/>
          <w:sz w:val="24"/>
          <w:szCs w:val="24"/>
        </w:rPr>
        <w:t>Для административно-технического, оперативного, оперативно-ремонтного, ремонтного и вспомогательного персонала организаций, эксплуатирующих объекты по производству электрической энергии, функционирующие в режиме комбинированной выработки электрической и тепловой энергии, если в соответствии с должностными обязанностями (трудовыми функциями) данного персонала предусмотрена необходимость знания требований отраслевых актов и инструктивно-технических документов в сфере теплоснабжения, проверка знаний также должна включать проверку знаний требований указанных актов и документов.</w:t>
      </w:r>
    </w:p>
    <w:p>
      <w:pPr>
        <w:spacing w:line="240" w:lineRule="auto"/>
        <w:rPr>
          <w:rFonts w:hAnsi="Times New Roman" w:cs="Times New Roman"/>
          <w:color w:val="000000"/>
          <w:sz w:val="24"/>
          <w:szCs w:val="24"/>
        </w:rPr>
      </w:pPr>
      <w:r>
        <w:rPr>
          <w:rFonts w:hAnsi="Times New Roman" w:cs="Times New Roman"/>
          <w:color w:val="000000"/>
          <w:sz w:val="24"/>
          <w:szCs w:val="24"/>
        </w:rPr>
        <w:t>10.3.2. Проверка знаний административно-технического, диспетчерского, оперативного, оперативно-ремонтного, ремонтного и вспомогательного персонала должна проводиться в объеме требований отраслевых актов и инструктивно-технических документов, определяемых в соответствии с перечнями документов для проверки знаний.</w:t>
      </w:r>
    </w:p>
    <w:p>
      <w:pPr>
        <w:spacing w:line="240" w:lineRule="auto"/>
        <w:rPr>
          <w:rFonts w:hAnsi="Times New Roman" w:cs="Times New Roman"/>
          <w:color w:val="000000"/>
          <w:sz w:val="24"/>
          <w:szCs w:val="24"/>
        </w:rPr>
      </w:pPr>
      <w:r>
        <w:rPr>
          <w:rFonts w:hAnsi="Times New Roman" w:cs="Times New Roman"/>
          <w:color w:val="000000"/>
          <w:sz w:val="24"/>
          <w:szCs w:val="24"/>
        </w:rPr>
        <w:t>Перечни документов для проверки знаний должны разрабатываться и утверждаться руководителем подразделения. Работники должны быть предварительно ознакомлены с перечнем документов для проверки знаний.</w:t>
      </w:r>
    </w:p>
    <w:p>
      <w:pPr>
        <w:spacing w:line="240" w:lineRule="auto"/>
        <w:rPr>
          <w:rFonts w:hAnsi="Times New Roman" w:cs="Times New Roman"/>
          <w:color w:val="000000"/>
          <w:sz w:val="24"/>
          <w:szCs w:val="24"/>
        </w:rPr>
      </w:pPr>
      <w:r>
        <w:rPr>
          <w:rFonts w:hAnsi="Times New Roman" w:cs="Times New Roman"/>
          <w:color w:val="000000"/>
          <w:sz w:val="24"/>
          <w:szCs w:val="24"/>
        </w:rPr>
        <w:t>Объем знаний для проверки по каждой должности (профессии) должен определяться на основании должностных обязанностей (трудовых функций).</w:t>
      </w:r>
    </w:p>
    <w:p>
      <w:pPr>
        <w:spacing w:line="240" w:lineRule="auto"/>
        <w:rPr>
          <w:rFonts w:hAnsi="Times New Roman" w:cs="Times New Roman"/>
          <w:color w:val="000000"/>
          <w:sz w:val="24"/>
          <w:szCs w:val="24"/>
        </w:rPr>
      </w:pPr>
      <w:r>
        <w:rPr>
          <w:rFonts w:hAnsi="Times New Roman" w:cs="Times New Roman"/>
          <w:color w:val="000000"/>
          <w:sz w:val="24"/>
          <w:szCs w:val="24"/>
        </w:rPr>
        <w:t>10.3.3. Проверка знаний работников подразделяется на первичную, очередную и внеочередную.</w:t>
      </w:r>
    </w:p>
    <w:p>
      <w:pPr>
        <w:spacing w:line="240" w:lineRule="auto"/>
        <w:rPr>
          <w:rFonts w:hAnsi="Times New Roman" w:cs="Times New Roman"/>
          <w:color w:val="000000"/>
          <w:sz w:val="24"/>
          <w:szCs w:val="24"/>
        </w:rPr>
      </w:pPr>
      <w:r>
        <w:rPr>
          <w:rFonts w:hAnsi="Times New Roman" w:cs="Times New Roman"/>
          <w:color w:val="000000"/>
          <w:sz w:val="24"/>
          <w:szCs w:val="24"/>
        </w:rPr>
        <w:t>10.3.4. Первичная проверка знаний должна проводиться у работников:</w:t>
      </w:r>
    </w:p>
    <w:p>
      <w:pPr>
        <w:numPr>
          <w:ilvl w:val="0"/>
          <w:numId w:val="1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впервые поступивших на работу в организацию;</w:t>
      </w:r>
    </w:p>
    <w:p>
      <w:pPr>
        <w:numPr>
          <w:ilvl w:val="0"/>
          <w:numId w:val="13"/>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при перерыве в работе более трех лет.</w:t>
      </w:r>
    </w:p>
    <w:p>
      <w:pPr>
        <w:spacing w:line="240" w:lineRule="auto"/>
        <w:rPr>
          <w:rFonts w:hAnsi="Times New Roman" w:cs="Times New Roman"/>
          <w:color w:val="000000"/>
          <w:sz w:val="24"/>
          <w:szCs w:val="24"/>
        </w:rPr>
      </w:pPr>
      <w:r>
        <w:rPr>
          <w:rFonts w:hAnsi="Times New Roman" w:cs="Times New Roman"/>
          <w:color w:val="000000"/>
          <w:sz w:val="24"/>
          <w:szCs w:val="24"/>
        </w:rPr>
        <w:t>10.3.5. Проверка знаний работников должна проводиться после прохождения предэкзаменационной подготовки.</w:t>
      </w:r>
    </w:p>
    <w:p>
      <w:pPr>
        <w:spacing w:line="240" w:lineRule="auto"/>
        <w:rPr>
          <w:rFonts w:hAnsi="Times New Roman" w:cs="Times New Roman"/>
          <w:color w:val="000000"/>
          <w:sz w:val="24"/>
          <w:szCs w:val="24"/>
        </w:rPr>
      </w:pPr>
      <w:r>
        <w:rPr>
          <w:rFonts w:hAnsi="Times New Roman" w:cs="Times New Roman"/>
          <w:color w:val="000000"/>
          <w:sz w:val="24"/>
          <w:szCs w:val="24"/>
        </w:rPr>
        <w:t>При подготовке по новой должности предэкзаменационная подготовка должна проводиться в соответствии с программой подготовки по новой должности, отдельная программа предэкзаменационной подготовки в указанном случае не утверждается.</w:t>
      </w:r>
    </w:p>
    <w:p>
      <w:pPr>
        <w:spacing w:line="240" w:lineRule="auto"/>
        <w:rPr>
          <w:rFonts w:hAnsi="Times New Roman" w:cs="Times New Roman"/>
          <w:color w:val="000000"/>
          <w:sz w:val="24"/>
          <w:szCs w:val="24"/>
        </w:rPr>
      </w:pPr>
      <w:r>
        <w:rPr>
          <w:rFonts w:hAnsi="Times New Roman" w:cs="Times New Roman"/>
          <w:color w:val="000000"/>
          <w:sz w:val="24"/>
          <w:szCs w:val="24"/>
        </w:rPr>
        <w:t>Проверка знаний диспетчерского, оперативного, оперативно-ремонтного и ремонтного персонала при подготовке по новой должности должна проводиться в сроки, установленные программой подготовки по новой должности.</w:t>
      </w:r>
    </w:p>
    <w:p>
      <w:pPr>
        <w:spacing w:line="240" w:lineRule="auto"/>
        <w:rPr>
          <w:rFonts w:hAnsi="Times New Roman" w:cs="Times New Roman"/>
          <w:color w:val="000000"/>
          <w:sz w:val="24"/>
          <w:szCs w:val="24"/>
        </w:rPr>
      </w:pPr>
      <w:r>
        <w:rPr>
          <w:rFonts w:hAnsi="Times New Roman" w:cs="Times New Roman"/>
          <w:color w:val="000000"/>
          <w:sz w:val="24"/>
          <w:szCs w:val="24"/>
        </w:rPr>
        <w:t>Первичная проверка знаний работников, относящихся к категории административно-технического персонала или вспомогательного персонала, должна проводиться не позднее одного месяца после назначения на должность.</w:t>
      </w:r>
    </w:p>
    <w:p>
      <w:pPr>
        <w:spacing w:line="240" w:lineRule="auto"/>
        <w:rPr>
          <w:rFonts w:hAnsi="Times New Roman" w:cs="Times New Roman"/>
          <w:color w:val="000000"/>
          <w:sz w:val="24"/>
          <w:szCs w:val="24"/>
        </w:rPr>
      </w:pPr>
      <w:r>
        <w:rPr>
          <w:rFonts w:hAnsi="Times New Roman" w:cs="Times New Roman"/>
          <w:color w:val="000000"/>
          <w:sz w:val="24"/>
          <w:szCs w:val="24"/>
        </w:rPr>
        <w:t>Перед первичной проверкой знаний работников, относящихся к категории вспомогательного персонала, в соответствии с утвержденными программами должна проводиться предэкзаменационная подготовка по требованиям отраслевых актов и инструктивно-технических документов.</w:t>
      </w:r>
    </w:p>
    <w:p>
      <w:pPr>
        <w:spacing w:line="240" w:lineRule="auto"/>
        <w:rPr>
          <w:rFonts w:hAnsi="Times New Roman" w:cs="Times New Roman"/>
          <w:color w:val="000000"/>
          <w:sz w:val="24"/>
          <w:szCs w:val="24"/>
        </w:rPr>
      </w:pPr>
      <w:r>
        <w:rPr>
          <w:rFonts w:hAnsi="Times New Roman" w:cs="Times New Roman"/>
          <w:color w:val="000000"/>
          <w:sz w:val="24"/>
          <w:szCs w:val="24"/>
        </w:rPr>
        <w:t>Предэкзаменационная подготовка работников должна проводиться в специализированных образовательных организациях или в организации по месту работы. Допускается проводить предэкзаменационную подготовку в режиме самоподготовки.</w:t>
      </w:r>
    </w:p>
    <w:p>
      <w:pPr>
        <w:spacing w:line="240" w:lineRule="auto"/>
        <w:rPr>
          <w:rFonts w:hAnsi="Times New Roman" w:cs="Times New Roman"/>
          <w:color w:val="000000"/>
          <w:sz w:val="24"/>
          <w:szCs w:val="24"/>
        </w:rPr>
      </w:pPr>
      <w:r>
        <w:rPr>
          <w:rFonts w:hAnsi="Times New Roman" w:cs="Times New Roman"/>
          <w:color w:val="000000"/>
          <w:sz w:val="24"/>
          <w:szCs w:val="24"/>
        </w:rPr>
        <w:t>10.3.6. Очередная проверка знаний работников должна проводиться:</w:t>
      </w:r>
    </w:p>
    <w:p>
      <w:pPr>
        <w:numPr>
          <w:ilvl w:val="0"/>
          <w:numId w:val="1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в отношении диспетчерского, оперативного и оперативно-ремонтного персонала, работников из числа административно-технического персонала, непосредственно организующих работы в электроустановках и имеющих право ведения оперативных переговоров и производства переключений в электроустановках, имеющих право контролировать переключения в электроустановках (для объектов по производству электрической энергии, функционирующих в режиме комбинированной выработки электрической и тепловой энергии, - также в отношении работников из числа административно-технического персонала, непосредственно организующих работу тепломеханического оборудования энергоустановок и имеющих право ведения оперативных переговоров и производства переключений в данном оборудовании, имеющих право контролировать переключения в тепломеханическом оборудовании), ответственных за электрохозяйство потребителей электрической энергии и их заместителей, а также работников рабочих профессий в соответствии с перечнем, утвержденным главным инженером, - не реже одного раза в 12 месяцев;</w:t>
      </w:r>
    </w:p>
    <w:p>
      <w:pPr>
        <w:numPr>
          <w:ilvl w:val="0"/>
          <w:numId w:val="14"/>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в отношении иных работников - не реже одного раза в три года.</w:t>
      </w:r>
    </w:p>
    <w:p>
      <w:pPr>
        <w:spacing w:line="240" w:lineRule="auto"/>
        <w:rPr>
          <w:rFonts w:hAnsi="Times New Roman" w:cs="Times New Roman"/>
          <w:color w:val="000000"/>
          <w:sz w:val="24"/>
          <w:szCs w:val="24"/>
        </w:rPr>
      </w:pPr>
      <w:r>
        <w:rPr>
          <w:rFonts w:hAnsi="Times New Roman" w:cs="Times New Roman"/>
          <w:color w:val="000000"/>
          <w:sz w:val="24"/>
          <w:szCs w:val="24"/>
        </w:rPr>
        <w:t>Допуск персонала к самостоятельной работе без прохождения очередной проверки знаний запрещается.</w:t>
      </w:r>
    </w:p>
    <w:p>
      <w:pPr>
        <w:spacing w:line="240" w:lineRule="auto"/>
        <w:rPr>
          <w:rFonts w:hAnsi="Times New Roman" w:cs="Times New Roman"/>
          <w:color w:val="000000"/>
          <w:sz w:val="24"/>
          <w:szCs w:val="24"/>
        </w:rPr>
      </w:pPr>
      <w:r>
        <w:rPr>
          <w:rFonts w:hAnsi="Times New Roman" w:cs="Times New Roman"/>
          <w:color w:val="000000"/>
          <w:sz w:val="24"/>
          <w:szCs w:val="24"/>
        </w:rPr>
        <w:t>10.3.7. Очередная проверка знаний в организации должна осуществляться по графикам проверки знаний, ежегодно утверждаемым председателями комиссий, в которых будет проводиться проверка знаний. Работники должны быть ознакомлены с графиком проверки знаний.</w:t>
      </w:r>
    </w:p>
    <w:p>
      <w:pPr>
        <w:spacing w:line="240" w:lineRule="auto"/>
        <w:rPr>
          <w:rFonts w:hAnsi="Times New Roman" w:cs="Times New Roman"/>
          <w:color w:val="000000"/>
          <w:sz w:val="24"/>
          <w:szCs w:val="24"/>
        </w:rPr>
      </w:pPr>
      <w:r>
        <w:rPr>
          <w:rFonts w:hAnsi="Times New Roman" w:cs="Times New Roman"/>
          <w:color w:val="000000"/>
          <w:sz w:val="24"/>
          <w:szCs w:val="24"/>
        </w:rPr>
        <w:t>10.3.8. Внеочередная проверка знаний должна проводиться независимо от срока проведения предыдущей проверки знаний в следующих случаях:</w:t>
      </w:r>
    </w:p>
    <w:p>
      <w:pPr>
        <w:numPr>
          <w:ilvl w:val="0"/>
          <w:numId w:val="1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по решению руководителя подразделения - при вступлении в силу (введении в действие) новых отраслевых актов в сфере электроэнергетики, знание которых обязательно по должности. В указанном случае осуществляется проверка знаний в отношении новых требований указанных отраслевых актов;</w:t>
      </w:r>
    </w:p>
    <w:p>
      <w:pPr>
        <w:numPr>
          <w:ilvl w:val="0"/>
          <w:numId w:val="1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 переводе работника на новую должность (для рабочих - на новое рабочее место), в другой филиал (представительство), структурное подразделение в пределах одной организации, если должностные обязанности (трудовые функции) работника по новой должности (рабочему месту) требуют дополнительных знаний отраслевых актов и инструктивно-технических документов;</w:t>
      </w:r>
    </w:p>
    <w:p>
      <w:pPr>
        <w:numPr>
          <w:ilvl w:val="0"/>
          <w:numId w:val="1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 вводе в эксплуатацию нового оборудования и изменениях технологических процессов, требующих дополнительных знаний работников. В указанном случае осуществляется проверка знаний требований, связанных с такими изменениями;</w:t>
      </w:r>
    </w:p>
    <w:p>
      <w:pPr>
        <w:numPr>
          <w:ilvl w:val="0"/>
          <w:numId w:val="1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по решению руководителя подразделения при установлении фактов нарушений работниками требований к обслуживанию и эксплуатации оборудования, требований охраны труда и пожарной безопасности;</w:t>
      </w:r>
    </w:p>
    <w:p>
      <w:pPr>
        <w:numPr>
          <w:ilvl w:val="0"/>
          <w:numId w:val="1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если необходимость проведения внеочередной проверки знаний указана в качестве противоаварийного мероприятия в акте расследования причин аварии в электроэнергетике или предусмотрена актом расследования несчастного случая на производстве, произошедшего с работниками организации или на принадлежащих организации объектах электроэнергетики;</w:t>
      </w:r>
    </w:p>
    <w:p>
      <w:pPr>
        <w:numPr>
          <w:ilvl w:val="0"/>
          <w:numId w:val="1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на основании предписания, выданного уполномоченным федеральным органом исполнительной власти по результатам осуществления в отношении организации федерального государственного энергетического надзора;</w:t>
      </w:r>
    </w:p>
    <w:p>
      <w:pPr>
        <w:numPr>
          <w:ilvl w:val="0"/>
          <w:numId w:val="15"/>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при перерыве в работе по данной должности (рабочему месту) более 6 месяцев.</w:t>
      </w:r>
    </w:p>
    <w:p>
      <w:pPr>
        <w:spacing w:line="240" w:lineRule="auto"/>
        <w:rPr>
          <w:rFonts w:hAnsi="Times New Roman" w:cs="Times New Roman"/>
          <w:color w:val="000000"/>
          <w:sz w:val="24"/>
          <w:szCs w:val="24"/>
        </w:rPr>
      </w:pPr>
      <w:r>
        <w:rPr>
          <w:rFonts w:hAnsi="Times New Roman" w:cs="Times New Roman"/>
          <w:color w:val="000000"/>
          <w:sz w:val="24"/>
          <w:szCs w:val="24"/>
        </w:rPr>
        <w:t>10.3.9. Объем и порядок проведения в отношении работника внеочередной проверки знаний должны быть определены председателем комиссии по проверке знаний.</w:t>
      </w:r>
    </w:p>
    <w:p>
      <w:pPr>
        <w:spacing w:line="240" w:lineRule="auto"/>
        <w:rPr>
          <w:rFonts w:hAnsi="Times New Roman" w:cs="Times New Roman"/>
          <w:color w:val="000000"/>
          <w:sz w:val="24"/>
          <w:szCs w:val="24"/>
        </w:rPr>
      </w:pPr>
      <w:r>
        <w:rPr>
          <w:rFonts w:hAnsi="Times New Roman" w:cs="Times New Roman"/>
          <w:color w:val="000000"/>
          <w:sz w:val="24"/>
          <w:szCs w:val="24"/>
        </w:rPr>
        <w:t>10.3.10. Внеочередная проверка знаний не отменяет сроков проведения очередной проверки знаний в соответствии с утвержденным графиком проверки знаний (за исключением внеочередной проверки знаний, связанной с переводом работника на новую должность (рабочее место), повышением группы по электробезопасности).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10.3.11. Для проведения проверки знаний различных категорий работников в организации организационно-распорядительными документами должны создаваться постоянно действующие комиссии по проверке знаний следующих уровней:</w:t>
      </w:r>
    </w:p>
    <w:p>
      <w:pPr>
        <w:numPr>
          <w:ilvl w:val="0"/>
          <w:numId w:val="1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центральная постоянно действующая комиссия по проверке знаний организации;</w:t>
      </w:r>
    </w:p>
    <w:p>
      <w:pPr>
        <w:numPr>
          <w:ilvl w:val="0"/>
          <w:numId w:val="16"/>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постоянно действующие комиссии по проверке знаний филиалов, представительств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Допускается создание в организации:</w:t>
      </w:r>
    </w:p>
    <w:p>
      <w:pPr>
        <w:numPr>
          <w:ilvl w:val="0"/>
          <w:numId w:val="17"/>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постоянно действующих комиссий по проверке знаний структурных подразделений;</w:t>
      </w:r>
    </w:p>
    <w:p>
      <w:pPr>
        <w:numPr>
          <w:ilvl w:val="0"/>
          <w:numId w:val="17"/>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специализированных постоянно действующих комиссий для проверки знаний в отдельных областях, для отдельных категорий персонала или для отдельных структурных подразделений.</w:t>
      </w:r>
    </w:p>
    <w:p>
      <w:pPr>
        <w:spacing w:line="240" w:lineRule="auto"/>
        <w:rPr>
          <w:rFonts w:hAnsi="Times New Roman" w:cs="Times New Roman"/>
          <w:color w:val="000000"/>
          <w:sz w:val="24"/>
          <w:szCs w:val="24"/>
        </w:rPr>
      </w:pPr>
      <w:r>
        <w:rPr>
          <w:rFonts w:hAnsi="Times New Roman" w:cs="Times New Roman"/>
          <w:color w:val="000000"/>
          <w:sz w:val="24"/>
          <w:szCs w:val="24"/>
        </w:rPr>
        <w:t>В зависимости от численности и функций филиалов, представительств организации допускается осуществлять проверку знаний их работников в центральной постоянно действующей комиссии по проверке знаний организации. В указанном случае комиссии по проверке знаний филиалов, представительств могут не создаваться.</w:t>
      </w:r>
    </w:p>
    <w:p>
      <w:pPr>
        <w:spacing w:line="240" w:lineRule="auto"/>
        <w:rPr>
          <w:rFonts w:hAnsi="Times New Roman" w:cs="Times New Roman"/>
          <w:color w:val="000000"/>
          <w:sz w:val="24"/>
          <w:szCs w:val="24"/>
        </w:rPr>
      </w:pPr>
      <w:r>
        <w:rPr>
          <w:rFonts w:hAnsi="Times New Roman" w:cs="Times New Roman"/>
          <w:color w:val="000000"/>
          <w:sz w:val="24"/>
          <w:szCs w:val="24"/>
        </w:rPr>
        <w:t>Иерархия комиссий по проверке знаний, созданных в организации, должна определяться порядком проведения работы с персоналом.</w:t>
      </w:r>
    </w:p>
    <w:p>
      <w:pPr>
        <w:spacing w:line="240" w:lineRule="auto"/>
        <w:rPr>
          <w:rFonts w:hAnsi="Times New Roman" w:cs="Times New Roman"/>
          <w:color w:val="000000"/>
          <w:sz w:val="24"/>
          <w:szCs w:val="24"/>
        </w:rPr>
      </w:pPr>
      <w:r>
        <w:rPr>
          <w:rFonts w:hAnsi="Times New Roman" w:cs="Times New Roman"/>
          <w:color w:val="000000"/>
          <w:sz w:val="24"/>
          <w:szCs w:val="24"/>
        </w:rPr>
        <w:t>10.3.12. Комиссия по проверке знаний должна состоять не менее чем из пяти человек, включая председателя и заместителя(ей) председателя комиссии. В состав комиссии по проверке знаний должны включаться работники из числа административно-технического персонала организации по направлениям проверки знаний.</w:t>
      </w:r>
    </w:p>
    <w:p>
      <w:pPr>
        <w:spacing w:line="240" w:lineRule="auto"/>
        <w:rPr>
          <w:rFonts w:hAnsi="Times New Roman" w:cs="Times New Roman"/>
          <w:color w:val="000000"/>
          <w:sz w:val="24"/>
          <w:szCs w:val="24"/>
        </w:rPr>
      </w:pPr>
      <w:r>
        <w:rPr>
          <w:rFonts w:hAnsi="Times New Roman" w:cs="Times New Roman"/>
          <w:color w:val="000000"/>
          <w:sz w:val="24"/>
          <w:szCs w:val="24"/>
        </w:rPr>
        <w:t>В случае если численность работников организации не позволяет образовать комиссию по проверке знаний в соответствии с указанными требованиями, проверка знаний должна проводиться в комиссии, формируемой федеральным органом исполнительной власти, уполномоченным на осуществление федерального государственного энергетического надзора (его территориальным органом).</w:t>
      </w:r>
    </w:p>
    <w:p>
      <w:pPr>
        <w:spacing w:line="240" w:lineRule="auto"/>
        <w:rPr>
          <w:rFonts w:hAnsi="Times New Roman" w:cs="Times New Roman"/>
          <w:color w:val="000000"/>
          <w:sz w:val="24"/>
          <w:szCs w:val="24"/>
        </w:rPr>
      </w:pPr>
      <w:r>
        <w:rPr>
          <w:rFonts w:hAnsi="Times New Roman" w:cs="Times New Roman"/>
          <w:color w:val="000000"/>
          <w:sz w:val="24"/>
          <w:szCs w:val="24"/>
        </w:rPr>
        <w:t>10.3.13. Председатель, заместители председателя и не менее двух членов центральной постоянно действующей комиссии ООО «Альфа» по проверке знаний должны пройти аттестацию по вопросам безопасности в соответствующей области аттестации в порядке, установленном нормативными правовыми актами по вопросам аттестации, в аттестационной комиссии, формируемой федеральным органом исполнительной власти, уполномоченным на осуществление федерального государственного энергетического надзора (его территориальным органом).</w:t>
      </w:r>
    </w:p>
    <w:p>
      <w:pPr>
        <w:spacing w:line="240" w:lineRule="auto"/>
        <w:rPr>
          <w:rFonts w:hAnsi="Times New Roman" w:cs="Times New Roman"/>
          <w:color w:val="000000"/>
          <w:sz w:val="24"/>
          <w:szCs w:val="24"/>
        </w:rPr>
      </w:pPr>
      <w:r>
        <w:rPr>
          <w:rFonts w:hAnsi="Times New Roman" w:cs="Times New Roman"/>
          <w:color w:val="000000"/>
          <w:sz w:val="24"/>
          <w:szCs w:val="24"/>
        </w:rPr>
        <w:t>Остальные члены центральной постоянно действующей комиссии по проверке знаний организации должны проходить проверку знаний в центральной постоянно действующей комиссии ООО «Альфа».</w:t>
      </w:r>
    </w:p>
    <w:p>
      <w:pPr>
        <w:spacing w:line="240" w:lineRule="auto"/>
        <w:rPr>
          <w:rFonts w:hAnsi="Times New Roman" w:cs="Times New Roman"/>
          <w:color w:val="000000"/>
          <w:sz w:val="24"/>
          <w:szCs w:val="24"/>
        </w:rPr>
      </w:pPr>
      <w:r>
        <w:rPr>
          <w:rFonts w:hAnsi="Times New Roman" w:cs="Times New Roman"/>
          <w:color w:val="000000"/>
          <w:sz w:val="24"/>
          <w:szCs w:val="24"/>
        </w:rPr>
        <w:t>10.3.14. При проведении проверки знаний должно присутствовать не менее трех членов комиссии по проверке знаний, включая председателя (заместителя председателя), при этом:</w:t>
      </w:r>
    </w:p>
    <w:p>
      <w:pPr>
        <w:numPr>
          <w:ilvl w:val="0"/>
          <w:numId w:val="1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 проведении проверки знаний в центральной постоянно действующей комиссии по проверке знаний организации непосредственно членов данной комиссии, состав комиссии должен включать председателя комиссии (заместителя председателя) и не менее двух членов комиссии, прошедших аттестацию в аттестационной комиссии, формируемой федеральным органом исполнительной власти, уполномоченным на осуществление федерального государственного энергетического надзора (его территориальным органом);</w:t>
      </w:r>
    </w:p>
    <w:p>
      <w:pPr>
        <w:numPr>
          <w:ilvl w:val="0"/>
          <w:numId w:val="18"/>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при проведении проверки знаний в постоянно действующей комиссии по проверке знаний филиала, представительства, структурного подразделения организации непосредственно членов данной комиссии состав комиссии должен включать председателя комиссии (заместителя председателя) и не менее двух членов комиссии, прошедших проверку знаний в вышестоящей комиссии ООО «Альфа».</w:t>
      </w:r>
    </w:p>
    <w:p>
      <w:pPr>
        <w:spacing w:line="240" w:lineRule="auto"/>
        <w:rPr>
          <w:rFonts w:hAnsi="Times New Roman" w:cs="Times New Roman"/>
          <w:color w:val="000000"/>
          <w:sz w:val="24"/>
          <w:szCs w:val="24"/>
        </w:rPr>
      </w:pPr>
      <w:r>
        <w:rPr>
          <w:rFonts w:hAnsi="Times New Roman" w:cs="Times New Roman"/>
          <w:color w:val="000000"/>
          <w:sz w:val="24"/>
          <w:szCs w:val="24"/>
        </w:rPr>
        <w:t>10.3.15. Состав комиссии по проверке знаний должен быть подобран таким образом, чтобы области знаний, в которых проведена проверка знаний членов комиссии, охватывали все области знаний и направления компетенции члена комиссии или иного работника, у которого проводится проверка знаний.</w:t>
      </w:r>
    </w:p>
    <w:p>
      <w:pPr>
        <w:spacing w:line="240" w:lineRule="auto"/>
        <w:rPr>
          <w:rFonts w:hAnsi="Times New Roman" w:cs="Times New Roman"/>
          <w:color w:val="000000"/>
          <w:sz w:val="24"/>
          <w:szCs w:val="24"/>
        </w:rPr>
      </w:pPr>
      <w:r>
        <w:rPr>
          <w:rFonts w:hAnsi="Times New Roman" w:cs="Times New Roman"/>
          <w:color w:val="000000"/>
          <w:sz w:val="24"/>
          <w:szCs w:val="24"/>
        </w:rPr>
        <w:t>10.3.16. Прохождение проверки знаний должно осуществляться в соответствии с порядком и формами проверки знаний, предусмотренными принятым в организации порядком проведения работы с персоналом.</w:t>
      </w:r>
    </w:p>
    <w:p>
      <w:pPr>
        <w:spacing w:line="240" w:lineRule="auto"/>
        <w:rPr>
          <w:rFonts w:hAnsi="Times New Roman" w:cs="Times New Roman"/>
          <w:color w:val="000000"/>
          <w:sz w:val="24"/>
          <w:szCs w:val="24"/>
        </w:rPr>
      </w:pPr>
      <w:r>
        <w:rPr>
          <w:rFonts w:hAnsi="Times New Roman" w:cs="Times New Roman"/>
          <w:color w:val="000000"/>
          <w:sz w:val="24"/>
          <w:szCs w:val="24"/>
        </w:rPr>
        <w:t>10.3.17. Проверка знаний каждого работника должна проводиться индивидуально.</w:t>
      </w:r>
    </w:p>
    <w:p>
      <w:pPr>
        <w:spacing w:line="240" w:lineRule="auto"/>
        <w:rPr>
          <w:rFonts w:hAnsi="Times New Roman" w:cs="Times New Roman"/>
          <w:color w:val="000000"/>
          <w:sz w:val="24"/>
          <w:szCs w:val="24"/>
        </w:rPr>
      </w:pPr>
      <w:r>
        <w:rPr>
          <w:rFonts w:hAnsi="Times New Roman" w:cs="Times New Roman"/>
          <w:color w:val="000000"/>
          <w:sz w:val="24"/>
          <w:szCs w:val="24"/>
        </w:rPr>
        <w:t>10.3.18. В случае если в состав задач комиссии по проверке знаний входит присвоение (подтверждение) группы по электробезопасности, то в состав такой комиссии должны включаться не менее трех работников, имеющих группу по электробезопасности, один из которых должен иметь группу по электробезопасности выше, чем присваивается (подтверждается) по результатам проверки знаний, а для присвоения (подтверждения) V группы - иметь V группу по электробезопасности.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10.3.19. Если проверяемый работник не дал правильного ответа на более чем тридцать процентов вопросов от общего числа вопросов всех членов комиссии или на более чем тридцать процентов вопросов от общего числа вопросов по одной из областей проверки знаний требований отраслевых актов и инструктивно-технических документов и знание которых требуется в соответствии с его должностными обязанностями (трудовыми функциями), то работнику должна устанавливаться общая оценка знаний "неудовлетворительно".</w:t>
      </w:r>
    </w:p>
    <w:p>
      <w:pPr>
        <w:spacing w:line="240" w:lineRule="auto"/>
        <w:rPr>
          <w:rFonts w:hAnsi="Times New Roman" w:cs="Times New Roman"/>
          <w:color w:val="000000"/>
          <w:sz w:val="24"/>
          <w:szCs w:val="24"/>
        </w:rPr>
      </w:pPr>
      <w:r>
        <w:rPr>
          <w:rFonts w:hAnsi="Times New Roman" w:cs="Times New Roman"/>
          <w:color w:val="000000"/>
          <w:sz w:val="24"/>
          <w:szCs w:val="24"/>
        </w:rPr>
        <w:t>Решение об общей положительной оценке знаний работника (оценка "удовлетворительно", "хорошо", "отлично") должно приниматься большинством голосов членов комиссии по проверке знаний.</w:t>
      </w:r>
    </w:p>
    <w:p>
      <w:pPr>
        <w:spacing w:line="240" w:lineRule="auto"/>
        <w:rPr>
          <w:rFonts w:hAnsi="Times New Roman" w:cs="Times New Roman"/>
          <w:color w:val="000000"/>
          <w:sz w:val="24"/>
          <w:szCs w:val="24"/>
        </w:rPr>
      </w:pPr>
      <w:r>
        <w:rPr>
          <w:rFonts w:hAnsi="Times New Roman" w:cs="Times New Roman"/>
          <w:color w:val="000000"/>
          <w:sz w:val="24"/>
          <w:szCs w:val="24"/>
        </w:rPr>
        <w:t>10.3.20. Допускается использование программного обеспечения для автоматизированной проверки знаний работников организации. В случае проведения проверки знаний с использованием программного обеспечения и получения неудовлетворительной оценки автоэкзаменатора итоговая оценка должна устанавливаться комиссией по проверке знаний по результатам устного опроса работника.</w:t>
      </w:r>
    </w:p>
    <w:p>
      <w:pPr>
        <w:spacing w:line="240" w:lineRule="auto"/>
        <w:rPr>
          <w:rFonts w:hAnsi="Times New Roman" w:cs="Times New Roman"/>
          <w:color w:val="000000"/>
          <w:sz w:val="24"/>
          <w:szCs w:val="24"/>
        </w:rPr>
      </w:pPr>
      <w:r>
        <w:rPr>
          <w:rFonts w:hAnsi="Times New Roman" w:cs="Times New Roman"/>
          <w:color w:val="000000"/>
          <w:sz w:val="24"/>
          <w:szCs w:val="24"/>
        </w:rPr>
        <w:t>10.3.21. Результат проведения проверки знаний должен оформляться протоколом проверки знаний и удостоверением и фиксироваться в журнале учета проверки знаний.</w:t>
      </w:r>
    </w:p>
    <w:p>
      <w:pPr>
        <w:spacing w:line="240" w:lineRule="auto"/>
        <w:rPr>
          <w:rFonts w:hAnsi="Times New Roman" w:cs="Times New Roman"/>
          <w:color w:val="000000"/>
          <w:sz w:val="24"/>
          <w:szCs w:val="24"/>
        </w:rPr>
      </w:pPr>
      <w:r>
        <w:rPr>
          <w:rFonts w:hAnsi="Times New Roman" w:cs="Times New Roman"/>
          <w:color w:val="000000"/>
          <w:sz w:val="24"/>
          <w:szCs w:val="24"/>
        </w:rPr>
        <w:t>Форма индивидуального протокола проверки знаний приведена в приложении № 6.</w:t>
      </w:r>
    </w:p>
    <w:p>
      <w:pPr>
        <w:spacing w:line="240" w:lineRule="auto"/>
        <w:rPr>
          <w:rFonts w:hAnsi="Times New Roman" w:cs="Times New Roman"/>
          <w:color w:val="000000"/>
          <w:sz w:val="24"/>
          <w:szCs w:val="24"/>
        </w:rPr>
      </w:pPr>
      <w:r>
        <w:rPr>
          <w:rFonts w:hAnsi="Times New Roman" w:cs="Times New Roman"/>
          <w:color w:val="000000"/>
          <w:sz w:val="24"/>
          <w:szCs w:val="24"/>
        </w:rPr>
        <w:t>Форма журнала учета проверки знаний приведена в приложении № 7. Страницы журнала учета проверки знаний должны быть пронумерованы и защищены от изъятий и вложений. Внесение записей в журнал учета проверки знаний должно осуществляться на основании протокола проверки.</w:t>
      </w:r>
    </w:p>
    <w:p>
      <w:pPr>
        <w:spacing w:line="240" w:lineRule="auto"/>
        <w:rPr>
          <w:rFonts w:hAnsi="Times New Roman" w:cs="Times New Roman"/>
          <w:color w:val="000000"/>
          <w:sz w:val="24"/>
          <w:szCs w:val="24"/>
        </w:rPr>
      </w:pPr>
      <w:r>
        <w:rPr>
          <w:rFonts w:hAnsi="Times New Roman" w:cs="Times New Roman"/>
          <w:color w:val="000000"/>
          <w:sz w:val="24"/>
          <w:szCs w:val="24"/>
        </w:rPr>
        <w:t>Форма удостоверения приведена в приложении № 8 .</w:t>
      </w:r>
    </w:p>
    <w:p>
      <w:pPr>
        <w:spacing w:line="240" w:lineRule="auto"/>
        <w:rPr>
          <w:rFonts w:hAnsi="Times New Roman" w:cs="Times New Roman"/>
          <w:color w:val="000000"/>
          <w:sz w:val="24"/>
          <w:szCs w:val="24"/>
        </w:rPr>
      </w:pPr>
      <w:r>
        <w:rPr>
          <w:rFonts w:hAnsi="Times New Roman" w:cs="Times New Roman"/>
          <w:color w:val="000000"/>
          <w:sz w:val="24"/>
          <w:szCs w:val="24"/>
        </w:rPr>
        <w:t>10.3.22. Работник, получивший неудовлетворительную оценку по результатам проверки знаний, к самостоятельной работе не допускается и обязан в срок не более одного месяца пройти повторную проверку знаний.</w:t>
      </w:r>
    </w:p>
    <w:p>
      <w:pPr>
        <w:spacing w:line="240" w:lineRule="auto"/>
        <w:rPr>
          <w:rFonts w:hAnsi="Times New Roman" w:cs="Times New Roman"/>
          <w:color w:val="000000"/>
          <w:sz w:val="24"/>
          <w:szCs w:val="24"/>
        </w:rPr>
      </w:pPr>
      <w:r>
        <w:rPr>
          <w:rFonts w:hAnsi="Times New Roman" w:cs="Times New Roman"/>
          <w:color w:val="000000"/>
          <w:sz w:val="24"/>
          <w:szCs w:val="24"/>
        </w:rPr>
        <w:t>При получении работником неудовлетворительной оценки по итогам повторной проверки знаний работник к самостоятельной работе не допускается. В указанном случае принятие руководителем подразделения решения о возможности продолжения с работником трудовых отношений, необходимости перевода работника на другую работу (должность), соответствующую его квалификации, или расторжения с работником трудового договора должно осуществляться в соответствии с трудовым законодательством Российской Федерации.</w:t>
      </w:r>
    </w:p>
    <w:p>
      <w:pPr>
        <w:spacing w:line="240" w:lineRule="auto"/>
        <w:rPr>
          <w:rFonts w:hAnsi="Times New Roman" w:cs="Times New Roman"/>
          <w:color w:val="000000"/>
          <w:sz w:val="24"/>
          <w:szCs w:val="24"/>
        </w:rPr>
      </w:pPr>
      <w:r>
        <w:rPr>
          <w:rFonts w:hAnsi="Times New Roman" w:cs="Times New Roman"/>
          <w:color w:val="000000"/>
          <w:sz w:val="24"/>
          <w:szCs w:val="24"/>
        </w:rPr>
        <w:t>10.3.23. Удостоверение о проверке знаний с записью результатов проверки знаний должно находиться у работника во время выполнения им должностных обязанностей (трудовых функций) и предъявляться по требованию контролирующих лиц.</w:t>
      </w:r>
    </w:p>
    <w:p>
      <w:pPr>
        <w:spacing w:line="240" w:lineRule="auto"/>
        <w:rPr>
          <w:rFonts w:hAnsi="Times New Roman" w:cs="Times New Roman"/>
          <w:color w:val="000000"/>
          <w:sz w:val="24"/>
          <w:szCs w:val="24"/>
        </w:rPr>
      </w:pPr>
      <w:r>
        <w:rPr>
          <w:rFonts w:hAnsi="Times New Roman" w:cs="Times New Roman"/>
          <w:b/>
          <w:bCs/>
          <w:color w:val="000000"/>
          <w:sz w:val="24"/>
          <w:szCs w:val="24"/>
        </w:rPr>
        <w:t>10.4. Дублирование</w:t>
      </w:r>
    </w:p>
    <w:p>
      <w:pPr>
        <w:spacing w:line="240" w:lineRule="auto"/>
        <w:rPr>
          <w:rFonts w:hAnsi="Times New Roman" w:cs="Times New Roman"/>
          <w:color w:val="000000"/>
          <w:sz w:val="24"/>
          <w:szCs w:val="24"/>
        </w:rPr>
      </w:pPr>
      <w:r>
        <w:rPr>
          <w:rFonts w:hAnsi="Times New Roman" w:cs="Times New Roman"/>
          <w:color w:val="000000"/>
          <w:sz w:val="24"/>
          <w:szCs w:val="24"/>
        </w:rPr>
        <w:t>10.4.1. Дублирование должно являться одним из этапов подготовки по новой должности для диспетчерского, оперативного и оперативно-ремонтного персонала, а также обязательной формой работы с указанным персоналом после перерыва в работе.</w:t>
      </w:r>
    </w:p>
    <w:p>
      <w:pPr>
        <w:spacing w:line="240" w:lineRule="auto"/>
        <w:rPr>
          <w:rFonts w:hAnsi="Times New Roman" w:cs="Times New Roman"/>
          <w:color w:val="000000"/>
          <w:sz w:val="24"/>
          <w:szCs w:val="24"/>
        </w:rPr>
      </w:pPr>
      <w:r>
        <w:rPr>
          <w:rFonts w:hAnsi="Times New Roman" w:cs="Times New Roman"/>
          <w:color w:val="000000"/>
          <w:sz w:val="24"/>
          <w:szCs w:val="24"/>
        </w:rPr>
        <w:t>Дублирование должно проводиться:</w:t>
      </w:r>
    </w:p>
    <w:p>
      <w:pPr>
        <w:numPr>
          <w:ilvl w:val="0"/>
          <w:numId w:val="19"/>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 подготовке по новой должности - после проверки знаний;</w:t>
      </w:r>
    </w:p>
    <w:p>
      <w:pPr>
        <w:numPr>
          <w:ilvl w:val="0"/>
          <w:numId w:val="19"/>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после перерыва в работе более 30 календарных дней, но менее 60 календарных дней - в случаях, установленных порядком проведения работы с персоналом, принятым в организации;</w:t>
      </w:r>
    </w:p>
    <w:p>
      <w:pPr>
        <w:numPr>
          <w:ilvl w:val="0"/>
          <w:numId w:val="19"/>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после перерыва в работе от 60 календарных дней до 6 месяцев.</w:t>
      </w:r>
    </w:p>
    <w:p>
      <w:pPr>
        <w:spacing w:line="240" w:lineRule="auto"/>
        <w:rPr>
          <w:rFonts w:hAnsi="Times New Roman" w:cs="Times New Roman"/>
          <w:color w:val="000000"/>
          <w:sz w:val="24"/>
          <w:szCs w:val="24"/>
        </w:rPr>
      </w:pPr>
      <w:r>
        <w:rPr>
          <w:rFonts w:hAnsi="Times New Roman" w:cs="Times New Roman"/>
          <w:color w:val="000000"/>
          <w:sz w:val="24"/>
          <w:szCs w:val="24"/>
        </w:rPr>
        <w:t>10.4.2. Продолжительность дублирования конкретного работника должна составлять:</w:t>
      </w:r>
    </w:p>
    <w:p>
      <w:pPr>
        <w:numPr>
          <w:ilvl w:val="0"/>
          <w:numId w:val="20"/>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не менее 12 рабочих смен - при подготовке по новой должности;</w:t>
      </w:r>
    </w:p>
    <w:p>
      <w:pPr>
        <w:numPr>
          <w:ilvl w:val="0"/>
          <w:numId w:val="20"/>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не менее 1 рабочей смены - после перерыва в работе более 30 календарных дней.</w:t>
      </w:r>
    </w:p>
    <w:p>
      <w:pPr>
        <w:spacing w:line="240" w:lineRule="auto"/>
        <w:rPr>
          <w:rFonts w:hAnsi="Times New Roman" w:cs="Times New Roman"/>
          <w:color w:val="000000"/>
          <w:sz w:val="24"/>
          <w:szCs w:val="24"/>
        </w:rPr>
      </w:pPr>
      <w:r>
        <w:rPr>
          <w:rFonts w:hAnsi="Times New Roman" w:cs="Times New Roman"/>
          <w:color w:val="000000"/>
          <w:sz w:val="24"/>
          <w:szCs w:val="24"/>
        </w:rPr>
        <w:t>Программу дублирования после перерыва в работе допускается не разрабатывать.</w:t>
      </w:r>
    </w:p>
    <w:p>
      <w:pPr>
        <w:spacing w:line="240" w:lineRule="auto"/>
        <w:rPr>
          <w:rFonts w:hAnsi="Times New Roman" w:cs="Times New Roman"/>
          <w:color w:val="000000"/>
          <w:sz w:val="24"/>
          <w:szCs w:val="24"/>
        </w:rPr>
      </w:pPr>
      <w:r>
        <w:rPr>
          <w:rFonts w:hAnsi="Times New Roman" w:cs="Times New Roman"/>
          <w:color w:val="000000"/>
          <w:sz w:val="24"/>
          <w:szCs w:val="24"/>
        </w:rPr>
        <w:t>10.4.3. Допуск к дублированию при подготовке по новой должности должен быть оформлен организационно-распорядительным документом подразделения, содержащим сроки дублирования, указание лиц, ответственных за дублирование работника, допущенного к дублированию, предоставленные работнику, допущенному к дублированию, права (ведения оперативных переговоров, переключений) на период дублирования.</w:t>
      </w:r>
    </w:p>
    <w:p>
      <w:pPr>
        <w:spacing w:line="240" w:lineRule="auto"/>
        <w:rPr>
          <w:rFonts w:hAnsi="Times New Roman" w:cs="Times New Roman"/>
          <w:color w:val="000000"/>
          <w:sz w:val="24"/>
          <w:szCs w:val="24"/>
        </w:rPr>
      </w:pPr>
      <w:r>
        <w:rPr>
          <w:rFonts w:hAnsi="Times New Roman" w:cs="Times New Roman"/>
          <w:color w:val="000000"/>
          <w:sz w:val="24"/>
          <w:szCs w:val="24"/>
        </w:rPr>
        <w:t>Допуск к дублированию после перерыва в работе более 30 календарных дней должен быть оформлен в порядке, определенном организацией.</w:t>
      </w:r>
    </w:p>
    <w:p>
      <w:pPr>
        <w:spacing w:line="240" w:lineRule="auto"/>
        <w:rPr>
          <w:rFonts w:hAnsi="Times New Roman" w:cs="Times New Roman"/>
          <w:color w:val="000000"/>
          <w:sz w:val="24"/>
          <w:szCs w:val="24"/>
        </w:rPr>
      </w:pPr>
      <w:r>
        <w:rPr>
          <w:rFonts w:hAnsi="Times New Roman" w:cs="Times New Roman"/>
          <w:color w:val="000000"/>
          <w:sz w:val="24"/>
          <w:szCs w:val="24"/>
        </w:rPr>
        <w:t>О допуске к дублированию при подготовке по новой должности диспетчерского, оперативного и оперативно-ремонтного персонала должны быть уведомлены соответствующий персонал своей организации, а также персонал субъектов электроэнергетики и потребителей электрической энергии, с работниками которых осуществляется технологическое взаимодействие.</w:t>
      </w:r>
    </w:p>
    <w:p>
      <w:pPr>
        <w:spacing w:line="240" w:lineRule="auto"/>
        <w:rPr>
          <w:rFonts w:hAnsi="Times New Roman" w:cs="Times New Roman"/>
          <w:color w:val="000000"/>
          <w:sz w:val="24"/>
          <w:szCs w:val="24"/>
        </w:rPr>
      </w:pPr>
      <w:r>
        <w:rPr>
          <w:rFonts w:hAnsi="Times New Roman" w:cs="Times New Roman"/>
          <w:color w:val="000000"/>
          <w:sz w:val="24"/>
          <w:szCs w:val="24"/>
        </w:rPr>
        <w:t>За действия работника, допущенного к дублированию на рабочем месте, несут ответственность, предусмотренную законодательством Российской Федерации, в равной мере как сам работник, допущенный к дублированию, так и работник, под руководством и контролем которого проводится дублирование.</w:t>
      </w:r>
    </w:p>
    <w:p>
      <w:pPr>
        <w:spacing w:line="240" w:lineRule="auto"/>
        <w:rPr>
          <w:rFonts w:hAnsi="Times New Roman" w:cs="Times New Roman"/>
          <w:color w:val="000000"/>
          <w:sz w:val="24"/>
          <w:szCs w:val="24"/>
        </w:rPr>
      </w:pPr>
      <w:r>
        <w:rPr>
          <w:rFonts w:hAnsi="Times New Roman" w:cs="Times New Roman"/>
          <w:color w:val="000000"/>
          <w:sz w:val="24"/>
          <w:szCs w:val="24"/>
        </w:rPr>
        <w:t>10.4.4. В период дублирования при подготовке по новой должности с работником должны быть проведены:</w:t>
      </w:r>
    </w:p>
    <w:p>
      <w:pPr>
        <w:numPr>
          <w:ilvl w:val="0"/>
          <w:numId w:val="2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контрольная противоаварийная тренировка - в порядке, установленном Правилами проведения противоаварийных тренировок в организациях электроэнергетики Российской Федерации, утверждаемыми Минэнерго России в соответствии с подпунктом "в" пункта 2 постановления Правительства Российской Федерации от 13 августа 2018 г. № 937 "Об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 (далее - Правила проведения противоаварийных тренировок). Количество противоаварийных тренировок и их тематика определяются индивидуальной программой подготовки по новой должности в соответствии с Правилами проведения противоаварийных тренировок;</w:t>
      </w:r>
    </w:p>
    <w:p>
      <w:pPr>
        <w:numPr>
          <w:ilvl w:val="0"/>
          <w:numId w:val="21"/>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контрольная противопожарная тренировка - в порядке, установленном законодательством Российской Федерации в области пожарной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10.4.5. До начала дублирования после перерыва в работе работник должен быть ознакомлен под роспись с произошедшими за время перерыва изменениями в отраслевых актах и инструктивно-технических документах в сфере электроэнергетики, являющихся обязательными для использования в работе и исполнения согласно его должностным обязанностям (трудовым функциям).</w:t>
      </w:r>
    </w:p>
    <w:p>
      <w:pPr>
        <w:spacing w:line="240" w:lineRule="auto"/>
        <w:rPr>
          <w:rFonts w:hAnsi="Times New Roman" w:cs="Times New Roman"/>
          <w:color w:val="000000"/>
          <w:sz w:val="24"/>
          <w:szCs w:val="24"/>
        </w:rPr>
      </w:pPr>
      <w:r>
        <w:rPr>
          <w:rFonts w:hAnsi="Times New Roman" w:cs="Times New Roman"/>
          <w:color w:val="000000"/>
          <w:sz w:val="24"/>
          <w:szCs w:val="24"/>
        </w:rPr>
        <w:t>10.4.5. Если в период дублирования при подготовке по новой должности работник не приобрел достаточных производственных навыков, в том числе были выявлены ошибки в применении им отраслевых актов и (или) инструктивно-технических документов, являющихся обязательными для использования в работе и исполнения согласно его должностным обязанностям (трудовым функциям), или работник получил неудовлетворительную оценку по результатам контрольной противоаварийной или противопожарной тренировки, допускается продление срока его дублирования (но не более основной продолжительности) и дополнительное проведение контрольных противоаварийных и противопожарных тренировок. Продление дублирования должно быть оформлено организационно-распорядительным документом подразделения.</w:t>
      </w:r>
    </w:p>
    <w:p>
      <w:pPr>
        <w:spacing w:line="240" w:lineRule="auto"/>
        <w:rPr>
          <w:rFonts w:hAnsi="Times New Roman" w:cs="Times New Roman"/>
          <w:color w:val="000000"/>
          <w:sz w:val="24"/>
          <w:szCs w:val="24"/>
        </w:rPr>
      </w:pPr>
      <w:r>
        <w:rPr>
          <w:rFonts w:hAnsi="Times New Roman" w:cs="Times New Roman"/>
          <w:color w:val="000000"/>
          <w:sz w:val="24"/>
          <w:szCs w:val="24"/>
        </w:rPr>
        <w:t>10.4.6. Если в период дублирования при подготовке по новой должности будет установлена профессиональная непригодность работника к выполнению требуемых по данной должности трудовых функций, процедура подготовки по новой должности должна быть прекращена. В указанном случае принятие руководителем подразделения решения о возможности продолжения с работником трудовых отношений, необходимости перевода работника на другую работу (должность), соответствующую его квалификации, или расторжения с работником трудового договора должно осуществляться в соответствии с трудовым законодательством Российской Федерации.</w:t>
      </w:r>
    </w:p>
    <w:p>
      <w:pPr>
        <w:spacing w:line="240" w:lineRule="auto"/>
        <w:rPr>
          <w:rFonts w:hAnsi="Times New Roman" w:cs="Times New Roman"/>
          <w:color w:val="000000"/>
          <w:sz w:val="24"/>
          <w:szCs w:val="24"/>
        </w:rPr>
      </w:pPr>
      <w:r>
        <w:rPr>
          <w:rFonts w:hAnsi="Times New Roman" w:cs="Times New Roman"/>
          <w:b/>
          <w:bCs/>
          <w:color w:val="000000"/>
          <w:sz w:val="24"/>
          <w:szCs w:val="24"/>
        </w:rPr>
        <w:t>10.5. Допуск к самостоятельной работе</w:t>
      </w:r>
    </w:p>
    <w:p>
      <w:pPr>
        <w:spacing w:line="240" w:lineRule="auto"/>
        <w:rPr>
          <w:rFonts w:hAnsi="Times New Roman" w:cs="Times New Roman"/>
          <w:color w:val="000000"/>
          <w:sz w:val="24"/>
          <w:szCs w:val="24"/>
        </w:rPr>
      </w:pPr>
      <w:r>
        <w:rPr>
          <w:rFonts w:hAnsi="Times New Roman" w:cs="Times New Roman"/>
          <w:color w:val="000000"/>
          <w:sz w:val="24"/>
          <w:szCs w:val="24"/>
        </w:rPr>
        <w:t>10.5.1. Относящиеся к категориям диспетчерского, оперативного, оперативно-ремонтного и ремонтного персонала вновь принятые работники организации, работники, переводимые на новую должность (рабочее место), и работники, имевшие перерыв в работе более 6 месяцев, допускаются к самостоятельной работе после прохождения этапов подготовки в соответствии с индивидуальной программой подготовки по новой должности.</w:t>
      </w:r>
    </w:p>
    <w:p>
      <w:pPr>
        <w:spacing w:line="240" w:lineRule="auto"/>
        <w:rPr>
          <w:rFonts w:hAnsi="Times New Roman" w:cs="Times New Roman"/>
          <w:color w:val="000000"/>
          <w:sz w:val="24"/>
          <w:szCs w:val="24"/>
        </w:rPr>
      </w:pPr>
      <w:r>
        <w:rPr>
          <w:rFonts w:hAnsi="Times New Roman" w:cs="Times New Roman"/>
          <w:color w:val="000000"/>
          <w:sz w:val="24"/>
          <w:szCs w:val="24"/>
        </w:rPr>
        <w:t>10.5.2. Первичный допуск к самостоятельной работе после прохождения подготовки по новой должности должен оформляться организационно-распорядительным документом подразделения.</w:t>
      </w:r>
    </w:p>
    <w:p>
      <w:pPr>
        <w:spacing w:line="240" w:lineRule="auto"/>
        <w:rPr>
          <w:rFonts w:hAnsi="Times New Roman" w:cs="Times New Roman"/>
          <w:color w:val="000000"/>
          <w:sz w:val="24"/>
          <w:szCs w:val="24"/>
        </w:rPr>
      </w:pPr>
      <w:r>
        <w:rPr>
          <w:rFonts w:hAnsi="Times New Roman" w:cs="Times New Roman"/>
          <w:color w:val="000000"/>
          <w:sz w:val="24"/>
          <w:szCs w:val="24"/>
        </w:rPr>
        <w:t>10.5.3. О допуске к самостоятельной работе диспетчерского, оперативного, оперативно-ремонтного персонала, имеющего право ведения оперативных переговоров, должны быть уведомлены субъекты электроэнергетики и потребители электрической энергии, с которыми организацией осуществляется технологическое взаимодействие.</w:t>
      </w:r>
    </w:p>
    <w:p>
      <w:pPr>
        <w:spacing w:line="240" w:lineRule="auto"/>
        <w:rPr>
          <w:rFonts w:hAnsi="Times New Roman" w:cs="Times New Roman"/>
          <w:color w:val="000000"/>
          <w:sz w:val="24"/>
          <w:szCs w:val="24"/>
        </w:rPr>
      </w:pPr>
      <w:r>
        <w:rPr>
          <w:rFonts w:hAnsi="Times New Roman" w:cs="Times New Roman"/>
          <w:color w:val="000000"/>
          <w:sz w:val="24"/>
          <w:szCs w:val="24"/>
        </w:rPr>
        <w:t>10.5.4. Допуск к самостоятельной работе действует до срока очередной проверки знаний.</w:t>
      </w:r>
    </w:p>
    <w:p>
      <w:pPr>
        <w:spacing w:line="240" w:lineRule="auto"/>
        <w:rPr>
          <w:rFonts w:hAnsi="Times New Roman" w:cs="Times New Roman"/>
          <w:color w:val="000000"/>
          <w:sz w:val="24"/>
          <w:szCs w:val="24"/>
        </w:rPr>
      </w:pPr>
      <w:r>
        <w:rPr>
          <w:rFonts w:hAnsi="Times New Roman" w:cs="Times New Roman"/>
          <w:color w:val="000000"/>
          <w:sz w:val="24"/>
          <w:szCs w:val="24"/>
        </w:rPr>
        <w:t>Оформление повторного допуска к самостоятельной работе диспетчерского, оперативного и оперативно-ремонтного персонала после проведения очередной проверки знаний не требуется.</w:t>
      </w:r>
    </w:p>
    <w:p>
      <w:pPr>
        <w:spacing w:line="240" w:lineRule="auto"/>
        <w:rPr>
          <w:rFonts w:hAnsi="Times New Roman" w:cs="Times New Roman"/>
          <w:color w:val="000000"/>
          <w:sz w:val="24"/>
          <w:szCs w:val="24"/>
        </w:rPr>
      </w:pPr>
      <w:r>
        <w:rPr>
          <w:rFonts w:hAnsi="Times New Roman" w:cs="Times New Roman"/>
          <w:color w:val="000000"/>
          <w:sz w:val="24"/>
          <w:szCs w:val="24"/>
        </w:rPr>
        <w:t>10.5.5. Допуск к самостоятельной работе может быть отозван (прекращен) решением руководителя подразделения на основании:</w:t>
      </w:r>
    </w:p>
    <w:p>
      <w:pPr>
        <w:numPr>
          <w:ilvl w:val="0"/>
          <w:numId w:val="2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неудовлетворительной оценки, полученной работником по результатам проверки знаний;</w:t>
      </w:r>
    </w:p>
    <w:p>
      <w:pPr>
        <w:numPr>
          <w:ilvl w:val="0"/>
          <w:numId w:val="2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неудовлетворительной оценки, полученной работником повторно на индивидуальной противоаварийной или противопожарной тренировке;</w:t>
      </w:r>
    </w:p>
    <w:p>
      <w:pPr>
        <w:numPr>
          <w:ilvl w:val="0"/>
          <w:numId w:val="2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нарушения работником требований отраслевых актов и (или) инструктивно-технических документов, являющихся обязательными для использования в работе и исполнения согласно его должностным обязанностям (трудовым функциям);</w:t>
      </w:r>
    </w:p>
    <w:p>
      <w:pPr>
        <w:numPr>
          <w:ilvl w:val="0"/>
          <w:numId w:val="2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заключений (актов) комиссий, расследовавших несчастные случаи, аварии в электроэнергетике, пожары, инциденты;</w:t>
      </w:r>
    </w:p>
    <w:p>
      <w:pPr>
        <w:numPr>
          <w:ilvl w:val="0"/>
          <w:numId w:val="22"/>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принятых к исполнению предписаний, выданных уполномоченным федеральным органом исполнительной власти по результатам осуществления в отношении организации федерального государственного энергетического надзора.</w:t>
      </w:r>
    </w:p>
    <w:p>
      <w:pPr>
        <w:spacing w:line="240" w:lineRule="auto"/>
        <w:rPr>
          <w:rFonts w:hAnsi="Times New Roman" w:cs="Times New Roman"/>
          <w:color w:val="000000"/>
          <w:sz w:val="24"/>
          <w:szCs w:val="24"/>
        </w:rPr>
      </w:pPr>
      <w:r>
        <w:rPr>
          <w:rFonts w:hAnsi="Times New Roman" w:cs="Times New Roman"/>
          <w:color w:val="000000"/>
          <w:sz w:val="24"/>
          <w:szCs w:val="24"/>
        </w:rPr>
        <w:t>10.5.6. Повторный допуск работника к самостоятельной работе в случае отзыва (прекращения) такого допуска должен осуществляться при прохождении работником обучения и проверки знаний.</w:t>
      </w:r>
    </w:p>
    <w:p>
      <w:pPr>
        <w:spacing w:line="240" w:lineRule="auto"/>
        <w:rPr>
          <w:rFonts w:hAnsi="Times New Roman" w:cs="Times New Roman"/>
          <w:color w:val="000000"/>
          <w:sz w:val="24"/>
          <w:szCs w:val="24"/>
        </w:rPr>
      </w:pPr>
      <w:r>
        <w:rPr>
          <w:rFonts w:hAnsi="Times New Roman" w:cs="Times New Roman"/>
          <w:color w:val="000000"/>
          <w:sz w:val="24"/>
          <w:szCs w:val="24"/>
        </w:rPr>
        <w:t>10.5.7. Перед допуском к самостоятельной работе персонала, имевшего перерыв в работе, независимо от проводимых форм подготовки в соответствии с занимаемой должностью он должен быть ознакомлен:</w:t>
      </w:r>
    </w:p>
    <w:p>
      <w:pPr>
        <w:numPr>
          <w:ilvl w:val="0"/>
          <w:numId w:val="2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 изменениями в оборудовании, схемах и режимах работы энергоустановок;</w:t>
      </w:r>
    </w:p>
    <w:p>
      <w:pPr>
        <w:numPr>
          <w:ilvl w:val="0"/>
          <w:numId w:val="2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 введенными в действие (вступившими в силу) новыми отраслевыми актами и инструктивно-техническими документами в сфере электроэнергетики (оперативный, оперативно-ремонтный и ремонтный персонал, указанный в абзаце втором пункта 22 Правил, - также в сфере теплоснабжения), являющимися обязательными для использования в работе и исполнения согласно должностным обязанностям (трудовым функциям) работника;</w:t>
      </w:r>
    </w:p>
    <w:p>
      <w:pPr>
        <w:numPr>
          <w:ilvl w:val="0"/>
          <w:numId w:val="23"/>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с изменениями, внесенными в действующие отраслевые акты и инструктивно-технические документы в сфере электроэнергетики, являющиеся обязательными для использования в работе и исполнения согласно должностным обязанностям (трудовым функциям) работника.</w:t>
      </w:r>
    </w:p>
    <w:p>
      <w:pPr>
        <w:spacing w:line="240" w:lineRule="auto"/>
        <w:rPr>
          <w:rFonts w:hAnsi="Times New Roman" w:cs="Times New Roman"/>
          <w:color w:val="000000"/>
          <w:sz w:val="24"/>
          <w:szCs w:val="24"/>
        </w:rPr>
      </w:pPr>
      <w:r>
        <w:rPr>
          <w:rFonts w:hAnsi="Times New Roman" w:cs="Times New Roman"/>
          <w:b/>
          <w:bCs/>
          <w:color w:val="000000"/>
          <w:sz w:val="24"/>
          <w:szCs w:val="24"/>
        </w:rPr>
        <w:t>10.6. Производственный инструктаж</w:t>
      </w:r>
    </w:p>
    <w:p>
      <w:pPr>
        <w:spacing w:line="240" w:lineRule="auto"/>
        <w:rPr>
          <w:rFonts w:hAnsi="Times New Roman" w:cs="Times New Roman"/>
          <w:color w:val="000000"/>
          <w:sz w:val="24"/>
          <w:szCs w:val="24"/>
        </w:rPr>
      </w:pPr>
      <w:r>
        <w:rPr>
          <w:rFonts w:hAnsi="Times New Roman" w:cs="Times New Roman"/>
          <w:color w:val="000000"/>
          <w:sz w:val="24"/>
          <w:szCs w:val="24"/>
        </w:rPr>
        <w:t>10.6.1. Работникам, относящимся к категории диспетчерского, оперативного, оперативно-ремонтного и ремонтного персонала, должен проводиться производственный инструктаж.</w:t>
      </w:r>
    </w:p>
    <w:p>
      <w:pPr>
        <w:spacing w:line="240" w:lineRule="auto"/>
        <w:rPr>
          <w:rFonts w:hAnsi="Times New Roman" w:cs="Times New Roman"/>
          <w:color w:val="000000"/>
          <w:sz w:val="24"/>
          <w:szCs w:val="24"/>
        </w:rPr>
      </w:pPr>
      <w:r>
        <w:rPr>
          <w:rFonts w:hAnsi="Times New Roman" w:cs="Times New Roman"/>
          <w:color w:val="000000"/>
          <w:sz w:val="24"/>
          <w:szCs w:val="24"/>
        </w:rPr>
        <w:t>В отношении административно-технического персонала производственный инструктаж проводится по решению руководителя подразделения.</w:t>
      </w:r>
    </w:p>
    <w:p>
      <w:pPr>
        <w:spacing w:line="240" w:lineRule="auto"/>
        <w:rPr>
          <w:rFonts w:hAnsi="Times New Roman" w:cs="Times New Roman"/>
          <w:color w:val="000000"/>
          <w:sz w:val="24"/>
          <w:szCs w:val="24"/>
        </w:rPr>
      </w:pPr>
      <w:r>
        <w:rPr>
          <w:rFonts w:hAnsi="Times New Roman" w:cs="Times New Roman"/>
          <w:color w:val="000000"/>
          <w:sz w:val="24"/>
          <w:szCs w:val="24"/>
        </w:rPr>
        <w:t>10.6.2. Производственный инструктаж подразделяется на:</w:t>
      </w:r>
    </w:p>
    <w:p>
      <w:pPr>
        <w:numPr>
          <w:ilvl w:val="0"/>
          <w:numId w:val="2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плановый;</w:t>
      </w:r>
    </w:p>
    <w:p>
      <w:pPr>
        <w:numPr>
          <w:ilvl w:val="0"/>
          <w:numId w:val="24"/>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внеплановый.</w:t>
      </w:r>
    </w:p>
    <w:p>
      <w:pPr>
        <w:spacing w:line="240" w:lineRule="auto"/>
        <w:rPr>
          <w:rFonts w:hAnsi="Times New Roman" w:cs="Times New Roman"/>
          <w:color w:val="000000"/>
          <w:sz w:val="24"/>
          <w:szCs w:val="24"/>
        </w:rPr>
      </w:pPr>
      <w:r>
        <w:rPr>
          <w:rFonts w:hAnsi="Times New Roman" w:cs="Times New Roman"/>
          <w:color w:val="000000"/>
          <w:sz w:val="24"/>
          <w:szCs w:val="24"/>
        </w:rPr>
        <w:t>10.6.3. Плановый производственный инструктаж должны проходить работники, относящиеся к категории диспетчерского, оперативного, оперативно-ремонтного и ремонтного персонала.</w:t>
      </w:r>
    </w:p>
    <w:p>
      <w:pPr>
        <w:spacing w:line="240" w:lineRule="auto"/>
        <w:rPr>
          <w:rFonts w:hAnsi="Times New Roman" w:cs="Times New Roman"/>
          <w:color w:val="000000"/>
          <w:sz w:val="24"/>
          <w:szCs w:val="24"/>
        </w:rPr>
      </w:pPr>
      <w:r>
        <w:rPr>
          <w:rFonts w:hAnsi="Times New Roman" w:cs="Times New Roman"/>
          <w:color w:val="000000"/>
          <w:sz w:val="24"/>
          <w:szCs w:val="24"/>
        </w:rPr>
        <w:t>10.6.4. Плановый производственный инструктаж должен проводиться по программам, разработанным и утвержденным уполномоченным должностным лицом подразделения. Программа планового производственного инструктажа должна разрабатываться (актуализироваться) ежегодно.</w:t>
      </w:r>
    </w:p>
    <w:p>
      <w:pPr>
        <w:spacing w:line="240" w:lineRule="auto"/>
        <w:rPr>
          <w:rFonts w:hAnsi="Times New Roman" w:cs="Times New Roman"/>
          <w:color w:val="000000"/>
          <w:sz w:val="24"/>
          <w:szCs w:val="24"/>
        </w:rPr>
      </w:pPr>
      <w:r>
        <w:rPr>
          <w:rFonts w:hAnsi="Times New Roman" w:cs="Times New Roman"/>
          <w:color w:val="000000"/>
          <w:sz w:val="24"/>
          <w:szCs w:val="24"/>
        </w:rPr>
        <w:t>10.6.5. В объем программы планового производственного инструктажа должны включаться:</w:t>
      </w:r>
    </w:p>
    <w:p>
      <w:pPr>
        <w:spacing w:line="240" w:lineRule="auto"/>
        <w:rPr>
          <w:rFonts w:hAnsi="Times New Roman" w:cs="Times New Roman"/>
          <w:color w:val="000000"/>
          <w:sz w:val="24"/>
          <w:szCs w:val="24"/>
        </w:rPr>
      </w:pPr>
      <w:r>
        <w:rPr>
          <w:rFonts w:hAnsi="Times New Roman" w:cs="Times New Roman"/>
          <w:color w:val="000000"/>
          <w:sz w:val="24"/>
          <w:szCs w:val="24"/>
        </w:rPr>
        <w:t>вопросы текущей эксплуатации линий электропередачи, оборудования, устройств (комплексов) РЗА, средств диспетчерского и технологического управления, автоматизированных систем управления технологическими процессами, автоматизированных систем технологического управления или автоматизированных систем диспетчерского управления (для персонала объектов по производству электрической энергии, функционирующих в режиме комбинированной выработки электрической и тепловой энергии, - также вопросы текущей эксплуатации систем управления теплоэнергетическими режимами, управления работой и эксплуатации тепломеханического и гидротехнического оборудования) (далее - эксплуатация линий электропередачи, оборудования, устройств и автоматизированных систем управления) в соответствии с требованиями отраслевых актов и инструктивно-технических документов;</w:t>
      </w:r>
    </w:p>
    <w:p>
      <w:pPr>
        <w:numPr>
          <w:ilvl w:val="0"/>
          <w:numId w:val="2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особенности и режимы эксплуатации оборудования в период его пуска, нормальной работы, останова, консервации;</w:t>
      </w:r>
    </w:p>
    <w:p>
      <w:pPr>
        <w:numPr>
          <w:ilvl w:val="0"/>
          <w:numId w:val="2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принципы работы оборудования и устройств (комплексов) РЗА;</w:t>
      </w:r>
    </w:p>
    <w:p>
      <w:pPr>
        <w:numPr>
          <w:ilvl w:val="0"/>
          <w:numId w:val="25"/>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вопросы управления электроэнергетическим режимом и иные технологические вопросы.</w:t>
      </w:r>
    </w:p>
    <w:p>
      <w:pPr>
        <w:spacing w:line="240" w:lineRule="auto"/>
        <w:rPr>
          <w:rFonts w:hAnsi="Times New Roman" w:cs="Times New Roman"/>
          <w:color w:val="000000"/>
          <w:sz w:val="24"/>
          <w:szCs w:val="24"/>
        </w:rPr>
      </w:pPr>
      <w:r>
        <w:rPr>
          <w:rFonts w:hAnsi="Times New Roman" w:cs="Times New Roman"/>
          <w:color w:val="000000"/>
          <w:sz w:val="24"/>
          <w:szCs w:val="24"/>
        </w:rPr>
        <w:t>10.6.6. Плановые производственные инструктажи для диспетчерского, оперативного и оперативно-ремонтного персонала должны проводиться ежемесячно.</w:t>
      </w:r>
    </w:p>
    <w:p>
      <w:pPr>
        <w:spacing w:line="240" w:lineRule="auto"/>
        <w:rPr>
          <w:rFonts w:hAnsi="Times New Roman" w:cs="Times New Roman"/>
          <w:color w:val="000000"/>
          <w:sz w:val="24"/>
          <w:szCs w:val="24"/>
        </w:rPr>
      </w:pPr>
      <w:r>
        <w:rPr>
          <w:rFonts w:hAnsi="Times New Roman" w:cs="Times New Roman"/>
          <w:color w:val="000000"/>
          <w:sz w:val="24"/>
          <w:szCs w:val="24"/>
        </w:rPr>
        <w:t>Плановые производственные инструктажи для ремонтного персонала должны проводиться не реже одного раза в квартал.</w:t>
      </w:r>
    </w:p>
    <w:p>
      <w:pPr>
        <w:spacing w:line="240" w:lineRule="auto"/>
        <w:rPr>
          <w:rFonts w:hAnsi="Times New Roman" w:cs="Times New Roman"/>
          <w:color w:val="000000"/>
          <w:sz w:val="24"/>
          <w:szCs w:val="24"/>
        </w:rPr>
      </w:pPr>
      <w:r>
        <w:rPr>
          <w:rFonts w:hAnsi="Times New Roman" w:cs="Times New Roman"/>
          <w:color w:val="000000"/>
          <w:sz w:val="24"/>
          <w:szCs w:val="24"/>
        </w:rPr>
        <w:t>10.6.7. Допускается проведение планового производственного инструктажа при проведении специальной подготовки для диспетчерского, оперативного и оперативно-ремонтного персонала.</w:t>
      </w:r>
    </w:p>
    <w:p>
      <w:pPr>
        <w:spacing w:line="240" w:lineRule="auto"/>
        <w:rPr>
          <w:rFonts w:hAnsi="Times New Roman" w:cs="Times New Roman"/>
          <w:color w:val="000000"/>
          <w:sz w:val="24"/>
          <w:szCs w:val="24"/>
        </w:rPr>
      </w:pPr>
      <w:r>
        <w:rPr>
          <w:rFonts w:hAnsi="Times New Roman" w:cs="Times New Roman"/>
          <w:color w:val="000000"/>
          <w:sz w:val="24"/>
          <w:szCs w:val="24"/>
        </w:rPr>
        <w:t>10.6.8. Внеплановый производственный инструктаж должен проводиться:</w:t>
      </w:r>
    </w:p>
    <w:p>
      <w:pPr>
        <w:spacing w:line="240" w:lineRule="auto"/>
        <w:rPr>
          <w:rFonts w:hAnsi="Times New Roman" w:cs="Times New Roman"/>
          <w:color w:val="000000"/>
          <w:sz w:val="24"/>
          <w:szCs w:val="24"/>
        </w:rPr>
      </w:pPr>
      <w:r>
        <w:rPr>
          <w:rFonts w:hAnsi="Times New Roman" w:cs="Times New Roman"/>
          <w:color w:val="000000"/>
          <w:sz w:val="24"/>
          <w:szCs w:val="24"/>
        </w:rPr>
        <w:t>при принятии новой или внесении изменений в действующую инструктивно-техническую документацию диспетчерских центров субъекта оперативно-диспетчерского управления, инструктивную документацию организации по вопросам, а также при принятии новой инструктивной документации организации, определяющей порядок технологических процессов и связанных с ними действий персонала при эксплуатации линий электропередачи, оборудования, устройств и автоматизированных систем управления, являющейся обязательной для использования в работе и исполнения согласно должностным обязанностям (трудовым функциям) работника;</w:t>
      </w:r>
    </w:p>
    <w:p>
      <w:pPr>
        <w:numPr>
          <w:ilvl w:val="0"/>
          <w:numId w:val="2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 внесении изменений в действующие отраслевые акты в сфере электроэнергетики, являющиеся обязательными для использования в работе и исполнения согласно должностным обязанностям (трудовым функциям) работника;</w:t>
      </w:r>
    </w:p>
    <w:p>
      <w:pPr>
        <w:numPr>
          <w:ilvl w:val="0"/>
          <w:numId w:val="2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по решению руководителя подразделения при внесении изменений в обслуживаемые персоналом технологические схемы и оборудование, вводе в эксплуатацию новых или реконструированных (модернизированных, технически перевооруженных) линий электропередачи, оборудования, устройств (комплексов) РЗА, автоматизированных систем управления;</w:t>
      </w:r>
    </w:p>
    <w:p>
      <w:pPr>
        <w:numPr>
          <w:ilvl w:val="0"/>
          <w:numId w:val="2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по решению руководителя подразделения при установлении нарушений работниками требований отраслевых актов и (или) инструктивно-технических документов;</w:t>
      </w:r>
    </w:p>
    <w:p>
      <w:pPr>
        <w:numPr>
          <w:ilvl w:val="0"/>
          <w:numId w:val="26"/>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в случае непрохождения работником планового производственного инструктажа (по темам пропущенного инструктажа).</w:t>
      </w:r>
    </w:p>
    <w:p>
      <w:pPr>
        <w:spacing w:line="240" w:lineRule="auto"/>
        <w:rPr>
          <w:rFonts w:hAnsi="Times New Roman" w:cs="Times New Roman"/>
          <w:color w:val="000000"/>
          <w:sz w:val="24"/>
          <w:szCs w:val="24"/>
        </w:rPr>
      </w:pPr>
      <w:r>
        <w:rPr>
          <w:rFonts w:hAnsi="Times New Roman" w:cs="Times New Roman"/>
          <w:color w:val="000000"/>
          <w:sz w:val="24"/>
          <w:szCs w:val="24"/>
        </w:rPr>
        <w:t>10.6.9. Производственный инструктаж допускается проводить как индивидуально с каждым работником, так и с группой работников, обслуживающих однотипное оборудование.</w:t>
      </w:r>
    </w:p>
    <w:p>
      <w:pPr>
        <w:spacing w:line="240" w:lineRule="auto"/>
        <w:rPr>
          <w:rFonts w:hAnsi="Times New Roman" w:cs="Times New Roman"/>
          <w:color w:val="000000"/>
          <w:sz w:val="24"/>
          <w:szCs w:val="24"/>
        </w:rPr>
      </w:pPr>
      <w:r>
        <w:rPr>
          <w:rFonts w:hAnsi="Times New Roman" w:cs="Times New Roman"/>
          <w:color w:val="000000"/>
          <w:sz w:val="24"/>
          <w:szCs w:val="24"/>
        </w:rPr>
        <w:t>10.6.10. Производственный инструктаж проводится непосредственным руководителем работника.</w:t>
      </w:r>
    </w:p>
    <w:p>
      <w:pPr>
        <w:spacing w:line="240" w:lineRule="auto"/>
        <w:rPr>
          <w:rFonts w:hAnsi="Times New Roman" w:cs="Times New Roman"/>
          <w:color w:val="000000"/>
          <w:sz w:val="24"/>
          <w:szCs w:val="24"/>
        </w:rPr>
      </w:pPr>
      <w:r>
        <w:rPr>
          <w:rFonts w:hAnsi="Times New Roman" w:cs="Times New Roman"/>
          <w:color w:val="000000"/>
          <w:sz w:val="24"/>
          <w:szCs w:val="24"/>
        </w:rPr>
        <w:t>10.6.11. Качество усвоенного при производственном инструктаже материала должно проверяться опросом инструктируемого работника.</w:t>
      </w:r>
    </w:p>
    <w:p>
      <w:pPr>
        <w:spacing w:line="240" w:lineRule="auto"/>
        <w:rPr>
          <w:rFonts w:hAnsi="Times New Roman" w:cs="Times New Roman"/>
          <w:color w:val="000000"/>
          <w:sz w:val="24"/>
          <w:szCs w:val="24"/>
        </w:rPr>
      </w:pPr>
      <w:r>
        <w:rPr>
          <w:rFonts w:hAnsi="Times New Roman" w:cs="Times New Roman"/>
          <w:color w:val="000000"/>
          <w:sz w:val="24"/>
          <w:szCs w:val="24"/>
        </w:rPr>
        <w:t>10.6.12. Проведение производственного инструктажа регистрируется в журнале регистрации проведения производственных инструктажей. Форма журнала регистрации проведения производственных инструктажей приведена в приложении № 9.</w:t>
      </w:r>
    </w:p>
    <w:p>
      <w:pPr>
        <w:spacing w:line="240" w:lineRule="auto"/>
        <w:rPr>
          <w:rFonts w:hAnsi="Times New Roman" w:cs="Times New Roman"/>
          <w:color w:val="000000"/>
          <w:sz w:val="24"/>
          <w:szCs w:val="24"/>
        </w:rPr>
      </w:pPr>
      <w:r>
        <w:rPr>
          <w:rFonts w:hAnsi="Times New Roman" w:cs="Times New Roman"/>
          <w:color w:val="000000"/>
          <w:sz w:val="24"/>
          <w:szCs w:val="24"/>
        </w:rPr>
        <w:t>Допускается регистрация проведения производственного инструктажа в одном журнале с регистрацией первичного на рабочем месте, повторного и внепланового инструктажей по охране труда. Допускается регистрация плановых производственных инструктажей диспетчерского, оперативного, оперативно-ремонтного персонала в индивидуальной программе специальной подготовки.</w:t>
      </w:r>
    </w:p>
    <w:p>
      <w:pPr>
        <w:spacing w:line="240" w:lineRule="auto"/>
        <w:rPr>
          <w:rFonts w:hAnsi="Times New Roman" w:cs="Times New Roman"/>
          <w:color w:val="000000"/>
          <w:sz w:val="24"/>
          <w:szCs w:val="24"/>
        </w:rPr>
      </w:pPr>
      <w:r>
        <w:rPr>
          <w:rFonts w:hAnsi="Times New Roman" w:cs="Times New Roman"/>
          <w:b/>
          <w:bCs/>
          <w:color w:val="000000"/>
          <w:sz w:val="24"/>
          <w:szCs w:val="24"/>
        </w:rPr>
        <w:t>10.7. Противоаварийные и противопожарные тренировки</w:t>
      </w:r>
    </w:p>
    <w:p>
      <w:pPr>
        <w:spacing w:line="240" w:lineRule="auto"/>
        <w:rPr>
          <w:rFonts w:hAnsi="Times New Roman" w:cs="Times New Roman"/>
          <w:color w:val="000000"/>
          <w:sz w:val="24"/>
          <w:szCs w:val="24"/>
        </w:rPr>
      </w:pPr>
      <w:r>
        <w:rPr>
          <w:rFonts w:hAnsi="Times New Roman" w:cs="Times New Roman"/>
          <w:color w:val="000000"/>
          <w:sz w:val="24"/>
          <w:szCs w:val="24"/>
        </w:rPr>
        <w:t>10.7.1. Для работников, относящихся к категориям диспетчерского, оперативного, оперативно-ремонтного персонала, должны проводиться учебные и контрольные противоаварийные тренировки.</w:t>
      </w:r>
    </w:p>
    <w:p>
      <w:pPr>
        <w:spacing w:line="240" w:lineRule="auto"/>
        <w:rPr>
          <w:rFonts w:hAnsi="Times New Roman" w:cs="Times New Roman"/>
          <w:color w:val="000000"/>
          <w:sz w:val="24"/>
          <w:szCs w:val="24"/>
        </w:rPr>
      </w:pPr>
      <w:r>
        <w:rPr>
          <w:rFonts w:hAnsi="Times New Roman" w:cs="Times New Roman"/>
          <w:color w:val="000000"/>
          <w:sz w:val="24"/>
          <w:szCs w:val="24"/>
        </w:rPr>
        <w:t>Организация и проведение противоаварийных тренировок, в том числе определение периодичности, объема и метода проведения противоаварийных тренировок, должны осуществляться в порядке, установленном Правилами проведения противоаварийных тренировок.</w:t>
      </w:r>
    </w:p>
    <w:p>
      <w:pPr>
        <w:spacing w:line="240" w:lineRule="auto"/>
        <w:rPr>
          <w:rFonts w:hAnsi="Times New Roman" w:cs="Times New Roman"/>
          <w:color w:val="000000"/>
          <w:sz w:val="24"/>
          <w:szCs w:val="24"/>
        </w:rPr>
      </w:pPr>
      <w:r>
        <w:rPr>
          <w:rFonts w:hAnsi="Times New Roman" w:cs="Times New Roman"/>
          <w:color w:val="000000"/>
          <w:sz w:val="24"/>
          <w:szCs w:val="24"/>
        </w:rPr>
        <w:t>10.7.2. Для работников, относящихся к категориям диспетчерского, оперативного, оперативно-ремонтного и ремонтного персонала, должны проводиться учебные и контрольные противопожарные тренировки.</w:t>
      </w:r>
    </w:p>
    <w:p>
      <w:pPr>
        <w:spacing w:line="240" w:lineRule="auto"/>
        <w:rPr>
          <w:rFonts w:hAnsi="Times New Roman" w:cs="Times New Roman"/>
          <w:color w:val="000000"/>
          <w:sz w:val="24"/>
          <w:szCs w:val="24"/>
        </w:rPr>
      </w:pPr>
      <w:r>
        <w:rPr>
          <w:rFonts w:hAnsi="Times New Roman" w:cs="Times New Roman"/>
          <w:color w:val="000000"/>
          <w:sz w:val="24"/>
          <w:szCs w:val="24"/>
        </w:rPr>
        <w:t>10.7.3. Допускается совмещать проведение контрольных противоаварийных тренировок и контрольных противопожарных тренировок.</w:t>
      </w:r>
    </w:p>
    <w:p>
      <w:pPr>
        <w:spacing w:line="240" w:lineRule="auto"/>
        <w:rPr>
          <w:rFonts w:hAnsi="Times New Roman" w:cs="Times New Roman"/>
          <w:color w:val="000000"/>
          <w:sz w:val="24"/>
          <w:szCs w:val="24"/>
        </w:rPr>
      </w:pPr>
      <w:r>
        <w:rPr>
          <w:rFonts w:hAnsi="Times New Roman" w:cs="Times New Roman"/>
          <w:color w:val="000000"/>
          <w:sz w:val="24"/>
          <w:szCs w:val="24"/>
        </w:rPr>
        <w:t>10.7.4. Работникам из числа диспетчерского, оперативного и оперативно-ремонтного персонала должны быть проведены:</w:t>
      </w:r>
    </w:p>
    <w:p>
      <w:pPr>
        <w:numPr>
          <w:ilvl w:val="0"/>
          <w:numId w:val="27"/>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учебная противопожарная тренировка - один раз в три календарных месяца;</w:t>
      </w:r>
    </w:p>
    <w:p>
      <w:pPr>
        <w:numPr>
          <w:ilvl w:val="0"/>
          <w:numId w:val="27"/>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контрольная противопожарная тренировка - один раз в шесть календарных месяцев.</w:t>
      </w:r>
    </w:p>
    <w:p>
      <w:pPr>
        <w:spacing w:line="240" w:lineRule="auto"/>
        <w:rPr>
          <w:rFonts w:hAnsi="Times New Roman" w:cs="Times New Roman"/>
          <w:color w:val="000000"/>
          <w:sz w:val="24"/>
          <w:szCs w:val="24"/>
        </w:rPr>
      </w:pPr>
      <w:r>
        <w:rPr>
          <w:rFonts w:hAnsi="Times New Roman" w:cs="Times New Roman"/>
          <w:color w:val="000000"/>
          <w:sz w:val="24"/>
          <w:szCs w:val="24"/>
        </w:rPr>
        <w:t>Для ремонтного персонала, постоянное рабочее место которого находится на объекте электроэнергетики, периодичность и объем контрольной противопожарной тренировки должны определяться в соответствии с требованиями законодательства Российской Федерации в области пожарной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10.7.5. Контрольные, учебные противоаварийные и противопожарные тренировки должны проводиться в свободное от дежурства время.</w:t>
      </w:r>
    </w:p>
    <w:p>
      <w:pPr>
        <w:spacing w:line="240" w:lineRule="auto"/>
        <w:rPr>
          <w:rFonts w:hAnsi="Times New Roman" w:cs="Times New Roman"/>
          <w:color w:val="000000"/>
          <w:sz w:val="24"/>
          <w:szCs w:val="24"/>
        </w:rPr>
      </w:pPr>
      <w:r>
        <w:rPr>
          <w:rFonts w:hAnsi="Times New Roman" w:cs="Times New Roman"/>
          <w:color w:val="000000"/>
          <w:sz w:val="24"/>
          <w:szCs w:val="24"/>
        </w:rPr>
        <w:t>По решению руководителя тренировки допускается проведение тренировки в течение дежурной смены, если это не препятствует выполнению участвующим в тренировке персоналом его основных должностных обязанностей (трудовых функций).</w:t>
      </w:r>
    </w:p>
    <w:p>
      <w:pPr>
        <w:spacing w:line="240" w:lineRule="auto"/>
        <w:rPr>
          <w:rFonts w:hAnsi="Times New Roman" w:cs="Times New Roman"/>
          <w:color w:val="000000"/>
          <w:sz w:val="24"/>
          <w:szCs w:val="24"/>
        </w:rPr>
      </w:pPr>
      <w:r>
        <w:rPr>
          <w:rFonts w:hAnsi="Times New Roman" w:cs="Times New Roman"/>
          <w:color w:val="000000"/>
          <w:sz w:val="24"/>
          <w:szCs w:val="24"/>
        </w:rPr>
        <w:t>Время, затраченное на проведение тренировок, включается в рабочее время тренирующихся.</w:t>
      </w:r>
    </w:p>
    <w:p>
      <w:pPr>
        <w:spacing w:line="240" w:lineRule="auto"/>
        <w:rPr>
          <w:rFonts w:hAnsi="Times New Roman" w:cs="Times New Roman"/>
          <w:color w:val="000000"/>
          <w:sz w:val="24"/>
          <w:szCs w:val="24"/>
        </w:rPr>
      </w:pPr>
      <w:r>
        <w:rPr>
          <w:rFonts w:hAnsi="Times New Roman" w:cs="Times New Roman"/>
          <w:color w:val="000000"/>
          <w:sz w:val="24"/>
          <w:szCs w:val="24"/>
        </w:rPr>
        <w:t>10.7.6. Оценка результатов проведения противоаварийных тренировок, прохождение работником, получившим неудовлетворительную оценку при проведении контрольной противоаварийной тренировки, повторной противоаварийной тренировки, а также принятие организацией решения о допуске работника к самостоятельной работе по результатам прохождения противоаварийной тренировки должны осуществляться в соответствии с Правилами проведения противоаварийных тренировок.</w:t>
      </w:r>
    </w:p>
    <w:p>
      <w:pPr>
        <w:spacing w:line="240" w:lineRule="auto"/>
        <w:rPr>
          <w:rFonts w:hAnsi="Times New Roman" w:cs="Times New Roman"/>
          <w:color w:val="000000"/>
          <w:sz w:val="24"/>
          <w:szCs w:val="24"/>
        </w:rPr>
      </w:pPr>
      <w:r>
        <w:rPr>
          <w:rFonts w:hAnsi="Times New Roman" w:cs="Times New Roman"/>
          <w:color w:val="000000"/>
          <w:sz w:val="24"/>
          <w:szCs w:val="24"/>
        </w:rPr>
        <w:t>Работник, получивший неудовлетворительную оценку действий при проведении контрольной противопожарной тренировки, должен пройти повторную контрольную противопожарную тренировку в сроки, определяемые уполномоченным должностным лицом подразделения, но не позднее одного месяца.</w:t>
      </w:r>
    </w:p>
    <w:p>
      <w:pPr>
        <w:spacing w:line="240" w:lineRule="auto"/>
        <w:rPr>
          <w:rFonts w:hAnsi="Times New Roman" w:cs="Times New Roman"/>
          <w:color w:val="000000"/>
          <w:sz w:val="24"/>
          <w:szCs w:val="24"/>
        </w:rPr>
      </w:pPr>
      <w:r>
        <w:rPr>
          <w:rFonts w:hAnsi="Times New Roman" w:cs="Times New Roman"/>
          <w:color w:val="000000"/>
          <w:sz w:val="24"/>
          <w:szCs w:val="24"/>
        </w:rPr>
        <w:t>При повторной неудовлетворительной оценке по результатам проведения контрольной противопожарной тренировки работник не допускается к самостоятельной работе. Допуск работника к самостоятельной работе в указанном случае осуществляется после предэкзаменационной подготовки, внеочередной проверки знаний и проведения с ним контрольной противопожарной тренировки.</w:t>
      </w:r>
    </w:p>
    <w:p>
      <w:pPr>
        <w:spacing w:line="240" w:lineRule="auto"/>
        <w:rPr>
          <w:rFonts w:hAnsi="Times New Roman" w:cs="Times New Roman"/>
          <w:color w:val="000000"/>
          <w:sz w:val="24"/>
          <w:szCs w:val="24"/>
        </w:rPr>
      </w:pPr>
      <w:r>
        <w:rPr>
          <w:rFonts w:hAnsi="Times New Roman" w:cs="Times New Roman"/>
          <w:b/>
          <w:bCs/>
          <w:color w:val="000000"/>
          <w:sz w:val="24"/>
          <w:szCs w:val="24"/>
        </w:rPr>
        <w:t>10.8. Специальная подготовка</w:t>
      </w:r>
    </w:p>
    <w:p>
      <w:pPr>
        <w:spacing w:line="240" w:lineRule="auto"/>
        <w:rPr>
          <w:rFonts w:hAnsi="Times New Roman" w:cs="Times New Roman"/>
          <w:color w:val="000000"/>
          <w:sz w:val="24"/>
          <w:szCs w:val="24"/>
        </w:rPr>
      </w:pPr>
      <w:r>
        <w:rPr>
          <w:rFonts w:hAnsi="Times New Roman" w:cs="Times New Roman"/>
          <w:color w:val="000000"/>
          <w:sz w:val="24"/>
          <w:szCs w:val="24"/>
        </w:rPr>
        <w:t>10.8.1. Специальная подготовка должна проводиться в отношении работников, относящихся к категории диспетчерского, оперативного и оперативно-ремонтного персонала.</w:t>
      </w:r>
    </w:p>
    <w:p>
      <w:pPr>
        <w:spacing w:line="240" w:lineRule="auto"/>
        <w:rPr>
          <w:rFonts w:hAnsi="Times New Roman" w:cs="Times New Roman"/>
          <w:color w:val="000000"/>
          <w:sz w:val="24"/>
          <w:szCs w:val="24"/>
        </w:rPr>
      </w:pPr>
      <w:r>
        <w:rPr>
          <w:rFonts w:hAnsi="Times New Roman" w:cs="Times New Roman"/>
          <w:color w:val="000000"/>
          <w:sz w:val="24"/>
          <w:szCs w:val="24"/>
        </w:rPr>
        <w:t>10.8.2. Специальная подготовка персонала должна проводиться в рабочее время с отрывом от выполнения работником его основных должностных обязанностей (трудовых функций).</w:t>
      </w:r>
    </w:p>
    <w:p>
      <w:pPr>
        <w:spacing w:line="240" w:lineRule="auto"/>
        <w:rPr>
          <w:rFonts w:hAnsi="Times New Roman" w:cs="Times New Roman"/>
          <w:color w:val="000000"/>
          <w:sz w:val="24"/>
          <w:szCs w:val="24"/>
        </w:rPr>
      </w:pPr>
      <w:r>
        <w:rPr>
          <w:rFonts w:hAnsi="Times New Roman" w:cs="Times New Roman"/>
          <w:color w:val="000000"/>
          <w:sz w:val="24"/>
          <w:szCs w:val="24"/>
        </w:rPr>
        <w:t>Продолжительность специальной подготовки работника должна составлять не менее 5 и не более 20 процентов рабочего времени. Конкретная продолжительность специальной подготовки, а также порядок или способ учета рабочего времени определяются в соответствии с порядком проведения работы с персоналом, принятым в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10.8.3. Специальная подготовка должна проводиться по программам, утвержденным руководителем подразделения.</w:t>
      </w:r>
    </w:p>
    <w:p>
      <w:pPr>
        <w:spacing w:line="240" w:lineRule="auto"/>
        <w:rPr>
          <w:rFonts w:hAnsi="Times New Roman" w:cs="Times New Roman"/>
          <w:color w:val="000000"/>
          <w:sz w:val="24"/>
          <w:szCs w:val="24"/>
        </w:rPr>
      </w:pPr>
      <w:r>
        <w:rPr>
          <w:rFonts w:hAnsi="Times New Roman" w:cs="Times New Roman"/>
          <w:color w:val="000000"/>
          <w:sz w:val="24"/>
          <w:szCs w:val="24"/>
        </w:rPr>
        <w:t>10.8.4. В объем специальной подготовки с диспетчерским, оперативным и оперативно-ремонтным персоналом должны входить следующие виды подготовки:</w:t>
      </w:r>
    </w:p>
    <w:p>
      <w:pPr>
        <w:numPr>
          <w:ilvl w:val="0"/>
          <w:numId w:val="2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учебные противоаварийные и противопожарные тренировки;</w:t>
      </w:r>
    </w:p>
    <w:p>
      <w:pPr>
        <w:numPr>
          <w:ilvl w:val="0"/>
          <w:numId w:val="2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теоретические занятия (лекции) по вопросам устройства и эксплуатации обслуживаемого оборудования;</w:t>
      </w:r>
    </w:p>
    <w:p>
      <w:pPr>
        <w:numPr>
          <w:ilvl w:val="0"/>
          <w:numId w:val="28"/>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плановый производственный инструктаж.</w:t>
      </w:r>
    </w:p>
    <w:p>
      <w:pPr>
        <w:spacing w:line="240" w:lineRule="auto"/>
        <w:rPr>
          <w:rFonts w:hAnsi="Times New Roman" w:cs="Times New Roman"/>
          <w:color w:val="000000"/>
          <w:sz w:val="24"/>
          <w:szCs w:val="24"/>
        </w:rPr>
      </w:pPr>
      <w:r>
        <w:rPr>
          <w:rFonts w:hAnsi="Times New Roman" w:cs="Times New Roman"/>
          <w:color w:val="000000"/>
          <w:sz w:val="24"/>
          <w:szCs w:val="24"/>
        </w:rPr>
        <w:t>В объем специальной подготовки дополнительно могут включаться:</w:t>
      </w:r>
    </w:p>
    <w:p>
      <w:pPr>
        <w:numPr>
          <w:ilvl w:val="0"/>
          <w:numId w:val="29"/>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проработка изменений, внесенных в технологические схемы и оборудование;</w:t>
      </w:r>
    </w:p>
    <w:p>
      <w:pPr>
        <w:numPr>
          <w:ilvl w:val="0"/>
          <w:numId w:val="29"/>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ознакомление с текущими организационно-распорядительными документами и информацией по вопросам аварийности в электроэнергетике и травматизма;</w:t>
      </w:r>
    </w:p>
    <w:p>
      <w:pPr>
        <w:numPr>
          <w:ilvl w:val="0"/>
          <w:numId w:val="29"/>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изучение устройства и принципа работы оборудования и устройств (комплексов) РЗА;</w:t>
      </w:r>
    </w:p>
    <w:p>
      <w:pPr>
        <w:numPr>
          <w:ilvl w:val="0"/>
          <w:numId w:val="29"/>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проработка характерных ошибок и недостатков, выявленных по результатам проведения контрольных противоаварийных тренировок и обходов и осмотров рабочих мест;</w:t>
      </w:r>
    </w:p>
    <w:p>
      <w:pPr>
        <w:numPr>
          <w:ilvl w:val="0"/>
          <w:numId w:val="29"/>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изучение новых программно-аппаратных комплексов и программного обеспечения;</w:t>
      </w:r>
    </w:p>
    <w:p>
      <w:pPr>
        <w:numPr>
          <w:ilvl w:val="0"/>
          <w:numId w:val="29"/>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рассмотрение (не реже одного раза в месяц) с персоналом результатов работы смены, цеха в целях определения причин отклонения фактических значений параметров и показателей от определенных по энергетическим характеристикам, выявления недостатков в работе и их устранения, ознакомления с опытом работы лучших смен и отдельных работников - для оперативного персонала объектов по производству электрической энергии и объектов электросетевого хозяйства в случаях, установленных порядком работы с персоналом, принятым в организации;</w:t>
      </w:r>
    </w:p>
    <w:p>
      <w:pPr>
        <w:numPr>
          <w:ilvl w:val="0"/>
          <w:numId w:val="29"/>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иные мероприятия, предусмотренные порядком проведения работы с персоналом, принятым в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Объем специальной подготовки определяется руководителем или иным уполномоченным должностным лицом подразделения.</w:t>
      </w:r>
    </w:p>
    <w:p>
      <w:pPr>
        <w:spacing w:line="240" w:lineRule="auto"/>
        <w:rPr>
          <w:rFonts w:hAnsi="Times New Roman" w:cs="Times New Roman"/>
          <w:color w:val="000000"/>
          <w:sz w:val="24"/>
          <w:szCs w:val="24"/>
        </w:rPr>
      </w:pPr>
      <w:r>
        <w:rPr>
          <w:rFonts w:hAnsi="Times New Roman" w:cs="Times New Roman"/>
          <w:color w:val="000000"/>
          <w:sz w:val="24"/>
          <w:szCs w:val="24"/>
        </w:rPr>
        <w:t>10.8.5. Специальная подготовка должна быть отражена в графике оперативных дежурств (сменности) диспетчерского, оперативного и оперативно-ремонтного персонала.</w:t>
      </w:r>
    </w:p>
    <w:p>
      <w:pPr>
        <w:spacing w:line="240" w:lineRule="auto"/>
        <w:rPr>
          <w:rFonts w:hAnsi="Times New Roman" w:cs="Times New Roman"/>
          <w:color w:val="000000"/>
          <w:sz w:val="24"/>
          <w:szCs w:val="24"/>
        </w:rPr>
      </w:pPr>
      <w:r>
        <w:rPr>
          <w:rFonts w:hAnsi="Times New Roman" w:cs="Times New Roman"/>
          <w:color w:val="000000"/>
          <w:sz w:val="24"/>
          <w:szCs w:val="24"/>
        </w:rPr>
        <w:t>10.8.6. Порядок проведения и оформления специальной подготовки персонала определяется в соответствии с порядком проведения работы с персоналом, принятым в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В период специальной подготовки могут проводиться иные формы работы с персоналом, предусмотренные Правилами и порядком проведения работы с персоналом, принятым в организации.</w:t>
      </w:r>
    </w:p>
    <w:p>
      <w:pPr>
        <w:spacing w:line="240" w:lineRule="auto"/>
        <w:rPr>
          <w:rFonts w:hAnsi="Times New Roman" w:cs="Times New Roman"/>
          <w:color w:val="000000"/>
          <w:sz w:val="24"/>
          <w:szCs w:val="24"/>
        </w:rPr>
      </w:pPr>
      <w:r>
        <w:rPr>
          <w:rFonts w:hAnsi="Times New Roman" w:cs="Times New Roman"/>
          <w:b/>
          <w:bCs/>
          <w:color w:val="000000"/>
          <w:sz w:val="24"/>
          <w:szCs w:val="24"/>
        </w:rPr>
        <w:t>11. Порядок работы с работниками подразделений, осуществляющих деятельность в сфере теплоснабжения</w:t>
      </w:r>
    </w:p>
    <w:p>
      <w:pPr>
        <w:spacing w:line="240" w:lineRule="auto"/>
        <w:rPr>
          <w:rFonts w:hAnsi="Times New Roman" w:cs="Times New Roman"/>
          <w:color w:val="000000"/>
          <w:sz w:val="24"/>
          <w:szCs w:val="24"/>
        </w:rPr>
      </w:pPr>
      <w:r>
        <w:rPr>
          <w:rFonts w:hAnsi="Times New Roman" w:cs="Times New Roman"/>
          <w:color w:val="000000"/>
          <w:sz w:val="24"/>
          <w:szCs w:val="24"/>
        </w:rPr>
        <w:t>Эксплуатация тепловых энергоустановок осуществляется подготовленным персоналом. Специалисты должны иметь соответствующее их должности образование, а рабочие - подготовку в объеме требований квалификационных характеристик.</w:t>
      </w:r>
    </w:p>
    <w:p>
      <w:pPr>
        <w:spacing w:line="240" w:lineRule="auto"/>
        <w:rPr>
          <w:rFonts w:hAnsi="Times New Roman" w:cs="Times New Roman"/>
          <w:color w:val="000000"/>
          <w:sz w:val="24"/>
          <w:szCs w:val="24"/>
        </w:rPr>
      </w:pPr>
      <w:r>
        <w:rPr>
          <w:rFonts w:hAnsi="Times New Roman" w:cs="Times New Roman"/>
          <w:color w:val="000000"/>
          <w:sz w:val="24"/>
          <w:szCs w:val="24"/>
        </w:rPr>
        <w:t>С целью предупреждения аварийности и травматизма в организации следует систематически проводить работу с персоналом, направленную на повышение его производственной квалификации.</w:t>
      </w:r>
    </w:p>
    <w:p>
      <w:pPr>
        <w:spacing w:line="240" w:lineRule="auto"/>
        <w:rPr>
          <w:rFonts w:hAnsi="Times New Roman" w:cs="Times New Roman"/>
          <w:color w:val="000000"/>
          <w:sz w:val="24"/>
          <w:szCs w:val="24"/>
        </w:rPr>
      </w:pPr>
      <w:r>
        <w:rPr>
          <w:rFonts w:hAnsi="Times New Roman" w:cs="Times New Roman"/>
          <w:color w:val="000000"/>
          <w:sz w:val="24"/>
          <w:szCs w:val="24"/>
        </w:rPr>
        <w:t>11.2. В соответствии с принятой структурой в подразделении персонал, эксплуатирующий тепловые энергоустановки, подразделяется на:</w:t>
      </w:r>
    </w:p>
    <w:p>
      <w:pPr>
        <w:spacing w:line="240" w:lineRule="auto"/>
        <w:rPr>
          <w:rFonts w:hAnsi="Times New Roman" w:cs="Times New Roman"/>
          <w:color w:val="000000"/>
          <w:sz w:val="24"/>
          <w:szCs w:val="24"/>
        </w:rPr>
      </w:pPr>
      <w:r>
        <w:rPr>
          <w:rFonts w:hAnsi="Times New Roman" w:cs="Times New Roman"/>
          <w:color w:val="000000"/>
          <w:sz w:val="24"/>
          <w:szCs w:val="24"/>
        </w:rPr>
        <w:t>- руководящий работник;</w:t>
      </w:r>
    </w:p>
    <w:p>
      <w:pPr>
        <w:spacing w:line="240" w:lineRule="auto"/>
        <w:rPr>
          <w:rFonts w:hAnsi="Times New Roman" w:cs="Times New Roman"/>
          <w:color w:val="000000"/>
          <w:sz w:val="24"/>
          <w:szCs w:val="24"/>
        </w:rPr>
      </w:pPr>
      <w:r>
        <w:rPr>
          <w:rFonts w:hAnsi="Times New Roman" w:cs="Times New Roman"/>
          <w:color w:val="000000"/>
          <w:sz w:val="24"/>
          <w:szCs w:val="24"/>
        </w:rPr>
        <w:t>- руководителей структурного подразделения;</w:t>
      </w:r>
    </w:p>
    <w:p>
      <w:pPr>
        <w:spacing w:line="240" w:lineRule="auto"/>
        <w:rPr>
          <w:rFonts w:hAnsi="Times New Roman" w:cs="Times New Roman"/>
          <w:color w:val="000000"/>
          <w:sz w:val="24"/>
          <w:szCs w:val="24"/>
        </w:rPr>
      </w:pPr>
      <w:r>
        <w:rPr>
          <w:rFonts w:hAnsi="Times New Roman" w:cs="Times New Roman"/>
          <w:color w:val="000000"/>
          <w:sz w:val="24"/>
          <w:szCs w:val="24"/>
        </w:rPr>
        <w:t>- управленческий персонал и специалистов;</w:t>
      </w:r>
    </w:p>
    <w:p>
      <w:pPr>
        <w:spacing w:line="240" w:lineRule="auto"/>
        <w:rPr>
          <w:rFonts w:hAnsi="Times New Roman" w:cs="Times New Roman"/>
          <w:color w:val="000000"/>
          <w:sz w:val="24"/>
          <w:szCs w:val="24"/>
        </w:rPr>
      </w:pPr>
      <w:r>
        <w:rPr>
          <w:rFonts w:hAnsi="Times New Roman" w:cs="Times New Roman"/>
          <w:color w:val="000000"/>
          <w:sz w:val="24"/>
          <w:szCs w:val="24"/>
        </w:rPr>
        <w:t>- оперативных руководителей, оперативный и оперативно-ремонтный;</w:t>
      </w:r>
    </w:p>
    <w:p>
      <w:pPr>
        <w:spacing w:line="240" w:lineRule="auto"/>
        <w:rPr>
          <w:rFonts w:hAnsi="Times New Roman" w:cs="Times New Roman"/>
          <w:color w:val="000000"/>
          <w:sz w:val="24"/>
          <w:szCs w:val="24"/>
        </w:rPr>
      </w:pPr>
      <w:r>
        <w:rPr>
          <w:rFonts w:hAnsi="Times New Roman" w:cs="Times New Roman"/>
          <w:color w:val="000000"/>
          <w:sz w:val="24"/>
          <w:szCs w:val="24"/>
        </w:rPr>
        <w:t>- ремонтный.</w:t>
      </w:r>
    </w:p>
    <w:p>
      <w:pPr>
        <w:spacing w:line="240" w:lineRule="auto"/>
        <w:rPr>
          <w:rFonts w:hAnsi="Times New Roman" w:cs="Times New Roman"/>
          <w:color w:val="000000"/>
          <w:sz w:val="24"/>
          <w:szCs w:val="24"/>
        </w:rPr>
      </w:pPr>
      <w:r>
        <w:rPr>
          <w:rFonts w:hAnsi="Times New Roman" w:cs="Times New Roman"/>
          <w:color w:val="000000"/>
          <w:sz w:val="24"/>
          <w:szCs w:val="24"/>
        </w:rPr>
        <w:t>Персонал подразделения до допуска к самостоятельной работе или при переходе на другую работу (должность), связанную с эксплуатацией тепловых энергоустановок, а также при перерыве в работе по специальности свыше 6 месяцев проходит подготовку по новой должности.</w:t>
      </w:r>
    </w:p>
    <w:p>
      <w:pPr>
        <w:spacing w:line="240" w:lineRule="auto"/>
        <w:rPr>
          <w:rFonts w:hAnsi="Times New Roman" w:cs="Times New Roman"/>
          <w:color w:val="000000"/>
          <w:sz w:val="24"/>
          <w:szCs w:val="24"/>
        </w:rPr>
      </w:pPr>
      <w:r>
        <w:rPr>
          <w:rFonts w:hAnsi="Times New Roman" w:cs="Times New Roman"/>
          <w:color w:val="000000"/>
          <w:sz w:val="24"/>
          <w:szCs w:val="24"/>
        </w:rPr>
        <w:t>Для подготовки по новой должности работнику предоставляется срок, достаточный для ознакомления с оборудованием, аппаратурой, схемами и т.п. организации в соответствии с программой, утвержденной руководителем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Программа производственного обучения по новой должности предусматривает:</w:t>
      </w:r>
    </w:p>
    <w:p>
      <w:pPr>
        <w:spacing w:line="240" w:lineRule="auto"/>
        <w:rPr>
          <w:rFonts w:hAnsi="Times New Roman" w:cs="Times New Roman"/>
          <w:color w:val="000000"/>
          <w:sz w:val="24"/>
          <w:szCs w:val="24"/>
        </w:rPr>
      </w:pPr>
      <w:r>
        <w:rPr>
          <w:rFonts w:hAnsi="Times New Roman" w:cs="Times New Roman"/>
          <w:color w:val="000000"/>
          <w:sz w:val="24"/>
          <w:szCs w:val="24"/>
        </w:rPr>
        <w:t>- изучение правил и нормативно-технических документов по эксплуатации тепловых энергоустановок;</w:t>
      </w:r>
    </w:p>
    <w:p>
      <w:pPr>
        <w:spacing w:line="240" w:lineRule="auto"/>
        <w:rPr>
          <w:rFonts w:hAnsi="Times New Roman" w:cs="Times New Roman"/>
          <w:color w:val="000000"/>
          <w:sz w:val="24"/>
          <w:szCs w:val="24"/>
        </w:rPr>
      </w:pPr>
      <w:r>
        <w:rPr>
          <w:rFonts w:hAnsi="Times New Roman" w:cs="Times New Roman"/>
          <w:color w:val="000000"/>
          <w:sz w:val="24"/>
          <w:szCs w:val="24"/>
        </w:rPr>
        <w:t>- изучение правил безопасности и других специальных правил, если это требуется при выполнении работы;</w:t>
      </w:r>
    </w:p>
    <w:p>
      <w:pPr>
        <w:spacing w:line="240" w:lineRule="auto"/>
        <w:rPr>
          <w:rFonts w:hAnsi="Times New Roman" w:cs="Times New Roman"/>
          <w:color w:val="000000"/>
          <w:sz w:val="24"/>
          <w:szCs w:val="24"/>
        </w:rPr>
      </w:pPr>
      <w:r>
        <w:rPr>
          <w:rFonts w:hAnsi="Times New Roman" w:cs="Times New Roman"/>
          <w:color w:val="000000"/>
          <w:sz w:val="24"/>
          <w:szCs w:val="24"/>
        </w:rPr>
        <w:t>- изучение должностных, эксплуатационных инструкций и инструкций по охране труда, планов (инструкций) ликвидации аварий, аварийных режимов;</w:t>
      </w:r>
    </w:p>
    <w:p>
      <w:pPr>
        <w:spacing w:line="240" w:lineRule="auto"/>
        <w:rPr>
          <w:rFonts w:hAnsi="Times New Roman" w:cs="Times New Roman"/>
          <w:color w:val="000000"/>
          <w:sz w:val="24"/>
          <w:szCs w:val="24"/>
        </w:rPr>
      </w:pPr>
      <w:r>
        <w:rPr>
          <w:rFonts w:hAnsi="Times New Roman" w:cs="Times New Roman"/>
          <w:color w:val="000000"/>
          <w:sz w:val="24"/>
          <w:szCs w:val="24"/>
        </w:rPr>
        <w:t>- изучение устройства и принципов действия технических средств безопасности, средств противоаварийной защиты;</w:t>
      </w:r>
    </w:p>
    <w:p>
      <w:pPr>
        <w:spacing w:line="240" w:lineRule="auto"/>
        <w:rPr>
          <w:rFonts w:hAnsi="Times New Roman" w:cs="Times New Roman"/>
          <w:color w:val="000000"/>
          <w:sz w:val="24"/>
          <w:szCs w:val="24"/>
        </w:rPr>
      </w:pPr>
      <w:r>
        <w:rPr>
          <w:rFonts w:hAnsi="Times New Roman" w:cs="Times New Roman"/>
          <w:color w:val="000000"/>
          <w:sz w:val="24"/>
          <w:szCs w:val="24"/>
        </w:rPr>
        <w:t>- изучение устройства и принципов действия оборудования, контрольно-измерительных приборов и средств управления;</w:t>
      </w:r>
    </w:p>
    <w:p>
      <w:pPr>
        <w:spacing w:line="240" w:lineRule="auto"/>
        <w:rPr>
          <w:rFonts w:hAnsi="Times New Roman" w:cs="Times New Roman"/>
          <w:color w:val="000000"/>
          <w:sz w:val="24"/>
          <w:szCs w:val="24"/>
        </w:rPr>
      </w:pPr>
      <w:r>
        <w:rPr>
          <w:rFonts w:hAnsi="Times New Roman" w:cs="Times New Roman"/>
          <w:color w:val="000000"/>
          <w:sz w:val="24"/>
          <w:szCs w:val="24"/>
        </w:rPr>
        <w:t>- изучение технологических схем и процессов;</w:t>
      </w:r>
    </w:p>
    <w:p>
      <w:pPr>
        <w:spacing w:line="240" w:lineRule="auto"/>
        <w:rPr>
          <w:rFonts w:hAnsi="Times New Roman" w:cs="Times New Roman"/>
          <w:color w:val="000000"/>
          <w:sz w:val="24"/>
          <w:szCs w:val="24"/>
        </w:rPr>
      </w:pPr>
      <w:r>
        <w:rPr>
          <w:rFonts w:hAnsi="Times New Roman" w:cs="Times New Roman"/>
          <w:color w:val="000000"/>
          <w:sz w:val="24"/>
          <w:szCs w:val="24"/>
        </w:rPr>
        <w:t>- приобретение практических навыков пользования средствами защиты, средствами пожаротушения и оказания первой помощи пострадавшим при несчастном случае;</w:t>
      </w:r>
    </w:p>
    <w:p>
      <w:pPr>
        <w:spacing w:line="240" w:lineRule="auto"/>
        <w:rPr>
          <w:rFonts w:hAnsi="Times New Roman" w:cs="Times New Roman"/>
          <w:color w:val="000000"/>
          <w:sz w:val="24"/>
          <w:szCs w:val="24"/>
        </w:rPr>
      </w:pPr>
      <w:r>
        <w:rPr>
          <w:rFonts w:hAnsi="Times New Roman" w:cs="Times New Roman"/>
          <w:color w:val="000000"/>
          <w:sz w:val="24"/>
          <w:szCs w:val="24"/>
        </w:rPr>
        <w:t>- приобретение практических навыков управления тепловыми энергоустановками (на тренажерах и других технических средствах обучения).</w:t>
      </w:r>
    </w:p>
    <w:p>
      <w:pPr>
        <w:spacing w:line="240" w:lineRule="auto"/>
        <w:rPr>
          <w:rFonts w:hAnsi="Times New Roman" w:cs="Times New Roman"/>
          <w:color w:val="000000"/>
          <w:sz w:val="24"/>
          <w:szCs w:val="24"/>
        </w:rPr>
      </w:pPr>
      <w:r>
        <w:rPr>
          <w:rFonts w:hAnsi="Times New Roman" w:cs="Times New Roman"/>
          <w:color w:val="000000"/>
          <w:sz w:val="24"/>
          <w:szCs w:val="24"/>
        </w:rPr>
        <w:t>На время подготовки по новой должности обучаемый персонал распоряжением по организации (для управленческого персонала и специалистов) или по подразделению (для рабочих) прикрепляется к опытному работнику из теплоэнергетического персонала.</w:t>
      </w:r>
    </w:p>
    <w:p>
      <w:pPr>
        <w:spacing w:line="240" w:lineRule="auto"/>
        <w:rPr>
          <w:rFonts w:hAnsi="Times New Roman" w:cs="Times New Roman"/>
          <w:color w:val="000000"/>
          <w:sz w:val="24"/>
          <w:szCs w:val="24"/>
        </w:rPr>
      </w:pPr>
      <w:r>
        <w:rPr>
          <w:rFonts w:hAnsi="Times New Roman" w:cs="Times New Roman"/>
          <w:color w:val="000000"/>
          <w:sz w:val="24"/>
          <w:szCs w:val="24"/>
        </w:rPr>
        <w:t>Обязательные формы работы с различными категориями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С руководящими работниками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 вводный инструктаж по безопасности труда;</w:t>
      </w:r>
    </w:p>
    <w:p>
      <w:pPr>
        <w:spacing w:line="240" w:lineRule="auto"/>
        <w:rPr>
          <w:rFonts w:hAnsi="Times New Roman" w:cs="Times New Roman"/>
          <w:color w:val="000000"/>
          <w:sz w:val="24"/>
          <w:szCs w:val="24"/>
        </w:rPr>
      </w:pPr>
      <w:r>
        <w:rPr>
          <w:rFonts w:hAnsi="Times New Roman" w:cs="Times New Roman"/>
          <w:color w:val="000000"/>
          <w:sz w:val="24"/>
          <w:szCs w:val="24"/>
        </w:rPr>
        <w:t>- проверка органами Ростехнадзора знаний правил, норм по охране труда, правил технической эксплуатации, пожарной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С руководителем структурного подразделения:</w:t>
      </w:r>
    </w:p>
    <w:p>
      <w:pPr>
        <w:spacing w:line="240" w:lineRule="auto"/>
        <w:rPr>
          <w:rFonts w:hAnsi="Times New Roman" w:cs="Times New Roman"/>
          <w:color w:val="000000"/>
          <w:sz w:val="24"/>
          <w:szCs w:val="24"/>
        </w:rPr>
      </w:pPr>
      <w:r>
        <w:rPr>
          <w:rFonts w:hAnsi="Times New Roman" w:cs="Times New Roman"/>
          <w:color w:val="000000"/>
          <w:sz w:val="24"/>
          <w:szCs w:val="24"/>
        </w:rPr>
        <w:t>- вводный и целевой инструктажи по безопасности труда;</w:t>
      </w:r>
    </w:p>
    <w:p>
      <w:pPr>
        <w:spacing w:line="240" w:lineRule="auto"/>
        <w:rPr>
          <w:rFonts w:hAnsi="Times New Roman" w:cs="Times New Roman"/>
          <w:color w:val="000000"/>
          <w:sz w:val="24"/>
          <w:szCs w:val="24"/>
        </w:rPr>
      </w:pPr>
      <w:r>
        <w:rPr>
          <w:rFonts w:hAnsi="Times New Roman" w:cs="Times New Roman"/>
          <w:color w:val="000000"/>
          <w:sz w:val="24"/>
          <w:szCs w:val="24"/>
        </w:rPr>
        <w:t>- проверка органами Ростехнадзора знания правил, норм по охране труда, правил технической эксплуатации, пожарной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С управленческим персоналом и специалистами:</w:t>
      </w:r>
    </w:p>
    <w:p>
      <w:pPr>
        <w:spacing w:line="240" w:lineRule="auto"/>
        <w:rPr>
          <w:rFonts w:hAnsi="Times New Roman" w:cs="Times New Roman"/>
          <w:color w:val="000000"/>
          <w:sz w:val="24"/>
          <w:szCs w:val="24"/>
        </w:rPr>
      </w:pPr>
      <w:r>
        <w:rPr>
          <w:rFonts w:hAnsi="Times New Roman" w:cs="Times New Roman"/>
          <w:color w:val="000000"/>
          <w:sz w:val="24"/>
          <w:szCs w:val="24"/>
        </w:rPr>
        <w:t>- вводный и целевой инструктажи по безопасности труда;</w:t>
      </w:r>
    </w:p>
    <w:p>
      <w:pPr>
        <w:spacing w:line="240" w:lineRule="auto"/>
        <w:rPr>
          <w:rFonts w:hAnsi="Times New Roman" w:cs="Times New Roman"/>
          <w:color w:val="000000"/>
          <w:sz w:val="24"/>
          <w:szCs w:val="24"/>
        </w:rPr>
      </w:pPr>
      <w:r>
        <w:rPr>
          <w:rFonts w:hAnsi="Times New Roman" w:cs="Times New Roman"/>
          <w:color w:val="000000"/>
          <w:sz w:val="24"/>
          <w:szCs w:val="24"/>
        </w:rPr>
        <w:t>- проверка знания правил, норм по охране труда, правил технической эксплуатации, пожарной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С оперативными руководителями, оперативным и оперативно-ремонтным персоналом:</w:t>
      </w:r>
    </w:p>
    <w:p>
      <w:pPr>
        <w:spacing w:line="240" w:lineRule="auto"/>
        <w:rPr>
          <w:rFonts w:hAnsi="Times New Roman" w:cs="Times New Roman"/>
          <w:color w:val="000000"/>
          <w:sz w:val="24"/>
          <w:szCs w:val="24"/>
        </w:rPr>
      </w:pPr>
      <w:r>
        <w:rPr>
          <w:rFonts w:hAnsi="Times New Roman" w:cs="Times New Roman"/>
          <w:color w:val="000000"/>
          <w:sz w:val="24"/>
          <w:szCs w:val="24"/>
        </w:rPr>
        <w:t>- вводный, первичный на рабочем месте, повторный, внеплановый и целевой инструктажи по безопасности труда, а также инструктаж по пожарной эксплуатации;</w:t>
      </w:r>
    </w:p>
    <w:p>
      <w:pPr>
        <w:spacing w:line="240" w:lineRule="auto"/>
        <w:rPr>
          <w:rFonts w:hAnsi="Times New Roman" w:cs="Times New Roman"/>
          <w:color w:val="000000"/>
          <w:sz w:val="24"/>
          <w:szCs w:val="24"/>
        </w:rPr>
      </w:pPr>
      <w:r>
        <w:rPr>
          <w:rFonts w:hAnsi="Times New Roman" w:cs="Times New Roman"/>
          <w:color w:val="000000"/>
          <w:sz w:val="24"/>
          <w:szCs w:val="24"/>
        </w:rPr>
        <w:t>- подготовка по новой должности или профессии с обучением на рабочем месте (стажировка);</w:t>
      </w:r>
    </w:p>
    <w:p>
      <w:pPr>
        <w:spacing w:line="240" w:lineRule="auto"/>
        <w:rPr>
          <w:rFonts w:hAnsi="Times New Roman" w:cs="Times New Roman"/>
          <w:color w:val="000000"/>
          <w:sz w:val="24"/>
          <w:szCs w:val="24"/>
        </w:rPr>
      </w:pPr>
      <w:r>
        <w:rPr>
          <w:rFonts w:hAnsi="Times New Roman" w:cs="Times New Roman"/>
          <w:color w:val="000000"/>
          <w:sz w:val="24"/>
          <w:szCs w:val="24"/>
        </w:rPr>
        <w:t>- проверка знаний правил, норм по охране труда, правил технической эксплуатации, пожарной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 дублирование;</w:t>
      </w:r>
    </w:p>
    <w:p>
      <w:pPr>
        <w:spacing w:line="240" w:lineRule="auto"/>
        <w:rPr>
          <w:rFonts w:hAnsi="Times New Roman" w:cs="Times New Roman"/>
          <w:color w:val="000000"/>
          <w:sz w:val="24"/>
          <w:szCs w:val="24"/>
        </w:rPr>
      </w:pPr>
      <w:r>
        <w:rPr>
          <w:rFonts w:hAnsi="Times New Roman" w:cs="Times New Roman"/>
          <w:color w:val="000000"/>
          <w:sz w:val="24"/>
          <w:szCs w:val="24"/>
        </w:rPr>
        <w:t>- специальная подготовка;</w:t>
      </w:r>
    </w:p>
    <w:p>
      <w:pPr>
        <w:spacing w:line="240" w:lineRule="auto"/>
        <w:rPr>
          <w:rFonts w:hAnsi="Times New Roman" w:cs="Times New Roman"/>
          <w:color w:val="000000"/>
          <w:sz w:val="24"/>
          <w:szCs w:val="24"/>
        </w:rPr>
      </w:pPr>
      <w:r>
        <w:rPr>
          <w:rFonts w:hAnsi="Times New Roman" w:cs="Times New Roman"/>
          <w:color w:val="000000"/>
          <w:sz w:val="24"/>
          <w:szCs w:val="24"/>
        </w:rPr>
        <w:t>- контрольные противоаварийные и противопожарные тренировки.</w:t>
      </w:r>
    </w:p>
    <w:p>
      <w:pPr>
        <w:spacing w:line="240" w:lineRule="auto"/>
        <w:rPr>
          <w:rFonts w:hAnsi="Times New Roman" w:cs="Times New Roman"/>
          <w:color w:val="000000"/>
          <w:sz w:val="24"/>
          <w:szCs w:val="24"/>
        </w:rPr>
      </w:pPr>
      <w:r>
        <w:rPr>
          <w:rFonts w:hAnsi="Times New Roman" w:cs="Times New Roman"/>
          <w:color w:val="000000"/>
          <w:sz w:val="24"/>
          <w:szCs w:val="24"/>
        </w:rPr>
        <w:t>С ремонтным персоналом:</w:t>
      </w:r>
    </w:p>
    <w:p>
      <w:pPr>
        <w:spacing w:line="240" w:lineRule="auto"/>
        <w:rPr>
          <w:rFonts w:hAnsi="Times New Roman" w:cs="Times New Roman"/>
          <w:color w:val="000000"/>
          <w:sz w:val="24"/>
          <w:szCs w:val="24"/>
        </w:rPr>
      </w:pPr>
      <w:r>
        <w:rPr>
          <w:rFonts w:hAnsi="Times New Roman" w:cs="Times New Roman"/>
          <w:color w:val="000000"/>
          <w:sz w:val="24"/>
          <w:szCs w:val="24"/>
        </w:rPr>
        <w:t>- вводный, первичный на рабочем месте, повторный, внеплановый и целевой инструктажи по безопасности труда, а также инструктаж по пожарной эксплуатации;</w:t>
      </w:r>
    </w:p>
    <w:p>
      <w:pPr>
        <w:spacing w:line="240" w:lineRule="auto"/>
        <w:rPr>
          <w:rFonts w:hAnsi="Times New Roman" w:cs="Times New Roman"/>
          <w:color w:val="000000"/>
          <w:sz w:val="24"/>
          <w:szCs w:val="24"/>
        </w:rPr>
      </w:pPr>
      <w:r>
        <w:rPr>
          <w:rFonts w:hAnsi="Times New Roman" w:cs="Times New Roman"/>
          <w:color w:val="000000"/>
          <w:sz w:val="24"/>
          <w:szCs w:val="24"/>
        </w:rPr>
        <w:t>- подготовка по новой должности или профессии с обучением на рабочем месте (стажировка);</w:t>
      </w:r>
    </w:p>
    <w:p>
      <w:pPr>
        <w:spacing w:line="240" w:lineRule="auto"/>
        <w:rPr>
          <w:rFonts w:hAnsi="Times New Roman" w:cs="Times New Roman"/>
          <w:color w:val="000000"/>
          <w:sz w:val="24"/>
          <w:szCs w:val="24"/>
        </w:rPr>
      </w:pPr>
      <w:r>
        <w:rPr>
          <w:rFonts w:hAnsi="Times New Roman" w:cs="Times New Roman"/>
          <w:color w:val="000000"/>
          <w:sz w:val="24"/>
          <w:szCs w:val="24"/>
        </w:rPr>
        <w:t>- проверка знания правил, норм по охране труда, правил технической эксплуатации.</w:t>
      </w:r>
    </w:p>
    <w:p>
      <w:pPr>
        <w:spacing w:line="240" w:lineRule="auto"/>
        <w:rPr>
          <w:rFonts w:hAnsi="Times New Roman" w:cs="Times New Roman"/>
          <w:color w:val="000000"/>
          <w:sz w:val="24"/>
          <w:szCs w:val="24"/>
        </w:rPr>
      </w:pPr>
      <w:r>
        <w:rPr>
          <w:rFonts w:hAnsi="Times New Roman" w:cs="Times New Roman"/>
          <w:b/>
          <w:bCs/>
          <w:color w:val="000000"/>
          <w:sz w:val="24"/>
          <w:szCs w:val="24"/>
        </w:rPr>
        <w:t>Стажировка</w:t>
      </w:r>
    </w:p>
    <w:p>
      <w:pPr>
        <w:spacing w:line="240" w:lineRule="auto"/>
        <w:rPr>
          <w:rFonts w:hAnsi="Times New Roman" w:cs="Times New Roman"/>
          <w:color w:val="000000"/>
          <w:sz w:val="24"/>
          <w:szCs w:val="24"/>
        </w:rPr>
      </w:pPr>
      <w:r>
        <w:rPr>
          <w:rFonts w:hAnsi="Times New Roman" w:cs="Times New Roman"/>
          <w:color w:val="000000"/>
          <w:sz w:val="24"/>
          <w:szCs w:val="24"/>
        </w:rPr>
        <w:t>Стажировку проходит ремонтный, оперативный, оперативно-ремонтный персонал и оперативные руководители перед первичной проверкой знаний при поступлении на работу, а также при назначении на новую должность или при переводе на другое рабочее место. Стажировка проводится под руководством опытного обучающего работника.</w:t>
      </w:r>
    </w:p>
    <w:p>
      <w:pPr>
        <w:spacing w:line="240" w:lineRule="auto"/>
        <w:rPr>
          <w:rFonts w:hAnsi="Times New Roman" w:cs="Times New Roman"/>
          <w:color w:val="000000"/>
          <w:sz w:val="24"/>
          <w:szCs w:val="24"/>
        </w:rPr>
      </w:pPr>
      <w:r>
        <w:rPr>
          <w:rFonts w:hAnsi="Times New Roman" w:cs="Times New Roman"/>
          <w:color w:val="000000"/>
          <w:sz w:val="24"/>
          <w:szCs w:val="24"/>
        </w:rPr>
        <w:t>Стажировка осуществляется по программам, разработанным для каждой должности и рабочего места и утвержденным руководителем организации. Продолжительность стажировки составляет 2-14 смен.</w:t>
      </w:r>
    </w:p>
    <w:p>
      <w:pPr>
        <w:spacing w:line="240" w:lineRule="auto"/>
        <w:rPr>
          <w:rFonts w:hAnsi="Times New Roman" w:cs="Times New Roman"/>
          <w:color w:val="000000"/>
          <w:sz w:val="24"/>
          <w:szCs w:val="24"/>
        </w:rPr>
      </w:pPr>
      <w:r>
        <w:rPr>
          <w:rFonts w:hAnsi="Times New Roman" w:cs="Times New Roman"/>
          <w:color w:val="000000"/>
          <w:sz w:val="24"/>
          <w:szCs w:val="24"/>
        </w:rPr>
        <w:t>Руководитель организации или подразделения может освобождать от стажировки работника, имеющего стаж по специальности не менее 3 лет, переходящего из одного структурного подразделения в другое, если характер его работы и тип оборудования, на котором он работал ранее, не меняется.</w:t>
      </w:r>
    </w:p>
    <w:p>
      <w:pPr>
        <w:spacing w:line="240" w:lineRule="auto"/>
        <w:rPr>
          <w:rFonts w:hAnsi="Times New Roman" w:cs="Times New Roman"/>
          <w:color w:val="000000"/>
          <w:sz w:val="24"/>
          <w:szCs w:val="24"/>
        </w:rPr>
      </w:pPr>
      <w:r>
        <w:rPr>
          <w:rFonts w:hAnsi="Times New Roman" w:cs="Times New Roman"/>
          <w:color w:val="000000"/>
          <w:sz w:val="24"/>
          <w:szCs w:val="24"/>
        </w:rPr>
        <w:t>Допуск к стажировке оформляется распорядительным документом руководителя организации или структурного подразделения. В документе указываются календарные сроки стажировки и фамилии лиц, ответственных за ее проведение.</w:t>
      </w:r>
    </w:p>
    <w:p>
      <w:pPr>
        <w:spacing w:line="240" w:lineRule="auto"/>
        <w:rPr>
          <w:rFonts w:hAnsi="Times New Roman" w:cs="Times New Roman"/>
          <w:color w:val="000000"/>
          <w:sz w:val="24"/>
          <w:szCs w:val="24"/>
        </w:rPr>
      </w:pPr>
      <w:r>
        <w:rPr>
          <w:rFonts w:hAnsi="Times New Roman" w:cs="Times New Roman"/>
          <w:color w:val="000000"/>
          <w:sz w:val="24"/>
          <w:szCs w:val="24"/>
        </w:rPr>
        <w:t>Продолжительность стажировки устанавливается индивидуально в зависимости от уровня профессионального образования, опыта работы, профессии (должности) обучаемого.</w:t>
      </w:r>
    </w:p>
    <w:p>
      <w:pPr>
        <w:spacing w:line="240" w:lineRule="auto"/>
        <w:rPr>
          <w:rFonts w:hAnsi="Times New Roman" w:cs="Times New Roman"/>
          <w:color w:val="000000"/>
          <w:sz w:val="24"/>
          <w:szCs w:val="24"/>
        </w:rPr>
      </w:pPr>
      <w:r>
        <w:rPr>
          <w:rFonts w:hAnsi="Times New Roman" w:cs="Times New Roman"/>
          <w:color w:val="000000"/>
          <w:sz w:val="24"/>
          <w:szCs w:val="24"/>
        </w:rPr>
        <w:t>В процессе стажировки работнику необходимо:</w:t>
      </w:r>
    </w:p>
    <w:p>
      <w:pPr>
        <w:spacing w:line="240" w:lineRule="auto"/>
        <w:rPr>
          <w:rFonts w:hAnsi="Times New Roman" w:cs="Times New Roman"/>
          <w:color w:val="000000"/>
          <w:sz w:val="24"/>
          <w:szCs w:val="24"/>
        </w:rPr>
      </w:pPr>
      <w:r>
        <w:rPr>
          <w:rFonts w:hAnsi="Times New Roman" w:cs="Times New Roman"/>
          <w:color w:val="000000"/>
          <w:sz w:val="24"/>
          <w:szCs w:val="24"/>
        </w:rPr>
        <w:t>- усвоить Правила и другие нормативно-технические документы, их практическое применение на рабочем месте;</w:t>
      </w:r>
    </w:p>
    <w:p>
      <w:pPr>
        <w:spacing w:line="240" w:lineRule="auto"/>
        <w:rPr>
          <w:rFonts w:hAnsi="Times New Roman" w:cs="Times New Roman"/>
          <w:color w:val="000000"/>
          <w:sz w:val="24"/>
          <w:szCs w:val="24"/>
        </w:rPr>
      </w:pPr>
      <w:r>
        <w:rPr>
          <w:rFonts w:hAnsi="Times New Roman" w:cs="Times New Roman"/>
          <w:color w:val="000000"/>
          <w:sz w:val="24"/>
          <w:szCs w:val="24"/>
        </w:rPr>
        <w:t>- изучить схемы, инструкции по эксплуатации и инструкции по охране труда, знание которых обязательно для работы в данной должности (профессии);</w:t>
      </w:r>
    </w:p>
    <w:p>
      <w:pPr>
        <w:spacing w:line="240" w:lineRule="auto"/>
        <w:rPr>
          <w:rFonts w:hAnsi="Times New Roman" w:cs="Times New Roman"/>
          <w:color w:val="000000"/>
          <w:sz w:val="24"/>
          <w:szCs w:val="24"/>
        </w:rPr>
      </w:pPr>
      <w:r>
        <w:rPr>
          <w:rFonts w:hAnsi="Times New Roman" w:cs="Times New Roman"/>
          <w:color w:val="000000"/>
          <w:sz w:val="24"/>
          <w:szCs w:val="24"/>
        </w:rPr>
        <w:t>- отработать четкое ориентирование на своем рабочем месте;</w:t>
      </w:r>
    </w:p>
    <w:p>
      <w:pPr>
        <w:spacing w:line="240" w:lineRule="auto"/>
        <w:rPr>
          <w:rFonts w:hAnsi="Times New Roman" w:cs="Times New Roman"/>
          <w:color w:val="000000"/>
          <w:sz w:val="24"/>
          <w:szCs w:val="24"/>
        </w:rPr>
      </w:pPr>
      <w:r>
        <w:rPr>
          <w:rFonts w:hAnsi="Times New Roman" w:cs="Times New Roman"/>
          <w:color w:val="000000"/>
          <w:sz w:val="24"/>
          <w:szCs w:val="24"/>
        </w:rPr>
        <w:t>- приобрести необходимые практические навыки в выполнении производственных операций;</w:t>
      </w:r>
    </w:p>
    <w:p>
      <w:pPr>
        <w:spacing w:line="240" w:lineRule="auto"/>
        <w:rPr>
          <w:rFonts w:hAnsi="Times New Roman" w:cs="Times New Roman"/>
          <w:color w:val="000000"/>
          <w:sz w:val="24"/>
          <w:szCs w:val="24"/>
        </w:rPr>
      </w:pPr>
      <w:r>
        <w:rPr>
          <w:rFonts w:hAnsi="Times New Roman" w:cs="Times New Roman"/>
          <w:color w:val="000000"/>
          <w:sz w:val="24"/>
          <w:szCs w:val="24"/>
        </w:rPr>
        <w:t>- изучить приемы и условия безаварийной, безопасной и экономичной эксплуатации обслуживаемого оборудования.</w:t>
      </w:r>
    </w:p>
    <w:p>
      <w:pPr>
        <w:spacing w:line="240" w:lineRule="auto"/>
        <w:rPr>
          <w:rFonts w:hAnsi="Times New Roman" w:cs="Times New Roman"/>
          <w:color w:val="000000"/>
          <w:sz w:val="24"/>
          <w:szCs w:val="24"/>
        </w:rPr>
      </w:pPr>
      <w:r>
        <w:rPr>
          <w:rFonts w:hAnsi="Times New Roman" w:cs="Times New Roman"/>
          <w:b/>
          <w:bCs/>
          <w:color w:val="000000"/>
          <w:sz w:val="24"/>
          <w:szCs w:val="24"/>
        </w:rPr>
        <w:t>Проверка знаний</w:t>
      </w:r>
    </w:p>
    <w:p>
      <w:pPr>
        <w:spacing w:line="240" w:lineRule="auto"/>
        <w:rPr>
          <w:rFonts w:hAnsi="Times New Roman" w:cs="Times New Roman"/>
          <w:color w:val="000000"/>
          <w:sz w:val="24"/>
          <w:szCs w:val="24"/>
        </w:rPr>
      </w:pPr>
      <w:r>
        <w:rPr>
          <w:rFonts w:hAnsi="Times New Roman" w:cs="Times New Roman"/>
          <w:color w:val="000000"/>
          <w:sz w:val="24"/>
          <w:szCs w:val="24"/>
        </w:rPr>
        <w:t>Проверка знания Правил, должностных и эксплуатационных инструкций производится:</w:t>
      </w:r>
    </w:p>
    <w:p>
      <w:pPr>
        <w:spacing w:line="240" w:lineRule="auto"/>
        <w:rPr>
          <w:rFonts w:hAnsi="Times New Roman" w:cs="Times New Roman"/>
          <w:color w:val="000000"/>
          <w:sz w:val="24"/>
          <w:szCs w:val="24"/>
        </w:rPr>
      </w:pPr>
      <w:r>
        <w:rPr>
          <w:rFonts w:hAnsi="Times New Roman" w:cs="Times New Roman"/>
          <w:color w:val="000000"/>
          <w:sz w:val="24"/>
          <w:szCs w:val="24"/>
        </w:rPr>
        <w:t>- первичная - у работников, впервые поступивших на работу, связанную с обслуживанием энергоустановок, или при перерыве в проверке знаний более 3 лет;</w:t>
      </w:r>
    </w:p>
    <w:p>
      <w:pPr>
        <w:spacing w:line="240" w:lineRule="auto"/>
        <w:rPr>
          <w:rFonts w:hAnsi="Times New Roman" w:cs="Times New Roman"/>
          <w:color w:val="000000"/>
          <w:sz w:val="24"/>
          <w:szCs w:val="24"/>
        </w:rPr>
      </w:pPr>
      <w:r>
        <w:rPr>
          <w:rFonts w:hAnsi="Times New Roman" w:cs="Times New Roman"/>
          <w:color w:val="000000"/>
          <w:sz w:val="24"/>
          <w:szCs w:val="24"/>
        </w:rPr>
        <w:t>- периодическая - очередная и внеочередная.</w:t>
      </w:r>
    </w:p>
    <w:p>
      <w:pPr>
        <w:spacing w:line="240" w:lineRule="auto"/>
        <w:rPr>
          <w:rFonts w:hAnsi="Times New Roman" w:cs="Times New Roman"/>
          <w:color w:val="000000"/>
          <w:sz w:val="24"/>
          <w:szCs w:val="24"/>
        </w:rPr>
      </w:pPr>
      <w:r>
        <w:rPr>
          <w:rFonts w:hAnsi="Times New Roman" w:cs="Times New Roman"/>
          <w:color w:val="000000"/>
          <w:sz w:val="24"/>
          <w:szCs w:val="24"/>
        </w:rPr>
        <w:t>Очередная проверка знаний проводится не реже 1 раза в три года, при этом для персонала, принимающего непосредственное участие в эксплуатации тепловых энергоустановок, их наладке, регулировании, испытаниях, а также лиц, являющихся ответственными за исправное состояние и безопасную эксплуатацию тепловых энергоустановок, - не реже 1 раза в год.</w:t>
      </w:r>
    </w:p>
    <w:p>
      <w:pPr>
        <w:spacing w:line="240" w:lineRule="auto"/>
        <w:rPr>
          <w:rFonts w:hAnsi="Times New Roman" w:cs="Times New Roman"/>
          <w:color w:val="000000"/>
          <w:sz w:val="24"/>
          <w:szCs w:val="24"/>
        </w:rPr>
      </w:pPr>
      <w:r>
        <w:rPr>
          <w:rFonts w:hAnsi="Times New Roman" w:cs="Times New Roman"/>
          <w:color w:val="000000"/>
          <w:sz w:val="24"/>
          <w:szCs w:val="24"/>
        </w:rPr>
        <w:t>Время следующей проверки устанавливается в соответствии с датой последней проверки знаний. Если срок проверки знаний истекает во время отпуска или болезни работника, допускается продление этого срока на 1 месяц со дня выхода на работу. Решение о продлении срока действия удостоверения специально не оформляется.</w:t>
      </w:r>
    </w:p>
    <w:p>
      <w:pPr>
        <w:spacing w:line="240" w:lineRule="auto"/>
        <w:rPr>
          <w:rFonts w:hAnsi="Times New Roman" w:cs="Times New Roman"/>
          <w:color w:val="000000"/>
          <w:sz w:val="24"/>
          <w:szCs w:val="24"/>
        </w:rPr>
      </w:pPr>
      <w:r>
        <w:rPr>
          <w:rFonts w:hAnsi="Times New Roman" w:cs="Times New Roman"/>
          <w:color w:val="000000"/>
          <w:sz w:val="24"/>
          <w:szCs w:val="24"/>
        </w:rPr>
        <w:t>Внеочередная проверка знаний проводится независимо от срока проведения предыдущей проверки:</w:t>
      </w:r>
    </w:p>
    <w:p>
      <w:pPr>
        <w:spacing w:line="240" w:lineRule="auto"/>
        <w:rPr>
          <w:rFonts w:hAnsi="Times New Roman" w:cs="Times New Roman"/>
          <w:color w:val="000000"/>
          <w:sz w:val="24"/>
          <w:szCs w:val="24"/>
        </w:rPr>
      </w:pPr>
      <w:r>
        <w:rPr>
          <w:rFonts w:hAnsi="Times New Roman" w:cs="Times New Roman"/>
          <w:color w:val="000000"/>
          <w:sz w:val="24"/>
          <w:szCs w:val="24"/>
        </w:rPr>
        <w:t>- при введении в действие новых или переработанных норм и правил;</w:t>
      </w:r>
    </w:p>
    <w:p>
      <w:pPr>
        <w:spacing w:line="240" w:lineRule="auto"/>
        <w:rPr>
          <w:rFonts w:hAnsi="Times New Roman" w:cs="Times New Roman"/>
          <w:color w:val="000000"/>
          <w:sz w:val="24"/>
          <w:szCs w:val="24"/>
        </w:rPr>
      </w:pPr>
      <w:r>
        <w:rPr>
          <w:rFonts w:hAnsi="Times New Roman" w:cs="Times New Roman"/>
          <w:color w:val="000000"/>
          <w:sz w:val="24"/>
          <w:szCs w:val="24"/>
        </w:rPr>
        <w:t>- при установке нового оборудования, реконструкции или изменении главных технологических схем (необходимость внеочередной проверки в этом случае определяет руководитель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 при назначении или переводе на другую работу, если новые обязанности требуют дополнительного знания норм и правил;</w:t>
      </w:r>
    </w:p>
    <w:p>
      <w:pPr>
        <w:spacing w:line="240" w:lineRule="auto"/>
        <w:rPr>
          <w:rFonts w:hAnsi="Times New Roman" w:cs="Times New Roman"/>
          <w:color w:val="000000"/>
          <w:sz w:val="24"/>
          <w:szCs w:val="24"/>
        </w:rPr>
      </w:pPr>
      <w:r>
        <w:rPr>
          <w:rFonts w:hAnsi="Times New Roman" w:cs="Times New Roman"/>
          <w:color w:val="000000"/>
          <w:sz w:val="24"/>
          <w:szCs w:val="24"/>
        </w:rPr>
        <w:t>- при нарушении работниками требований нормативных актов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 по требованию органов государственного надзора;</w:t>
      </w:r>
    </w:p>
    <w:p>
      <w:pPr>
        <w:spacing w:line="240" w:lineRule="auto"/>
        <w:rPr>
          <w:rFonts w:hAnsi="Times New Roman" w:cs="Times New Roman"/>
          <w:color w:val="000000"/>
          <w:sz w:val="24"/>
          <w:szCs w:val="24"/>
        </w:rPr>
      </w:pPr>
      <w:r>
        <w:rPr>
          <w:rFonts w:hAnsi="Times New Roman" w:cs="Times New Roman"/>
          <w:color w:val="000000"/>
          <w:sz w:val="24"/>
          <w:szCs w:val="24"/>
        </w:rPr>
        <w:t>- по заключению комиссий, расследовавших несчастные случаи с людьми или нарушения в работе тепловых энергоустановок;</w:t>
      </w:r>
    </w:p>
    <w:p>
      <w:pPr>
        <w:spacing w:line="240" w:lineRule="auto"/>
        <w:rPr>
          <w:rFonts w:hAnsi="Times New Roman" w:cs="Times New Roman"/>
          <w:color w:val="000000"/>
          <w:sz w:val="24"/>
          <w:szCs w:val="24"/>
        </w:rPr>
      </w:pPr>
      <w:r>
        <w:rPr>
          <w:rFonts w:hAnsi="Times New Roman" w:cs="Times New Roman"/>
          <w:color w:val="000000"/>
          <w:sz w:val="24"/>
          <w:szCs w:val="24"/>
        </w:rPr>
        <w:t>- при перерыве в работе в данной должности более 6 месяцев.</w:t>
      </w:r>
    </w:p>
    <w:p>
      <w:pPr>
        <w:spacing w:line="240" w:lineRule="auto"/>
        <w:rPr>
          <w:rFonts w:hAnsi="Times New Roman" w:cs="Times New Roman"/>
          <w:color w:val="000000"/>
          <w:sz w:val="24"/>
          <w:szCs w:val="24"/>
        </w:rPr>
      </w:pPr>
      <w:r>
        <w:rPr>
          <w:rFonts w:hAnsi="Times New Roman" w:cs="Times New Roman"/>
          <w:color w:val="000000"/>
          <w:sz w:val="24"/>
          <w:szCs w:val="24"/>
        </w:rPr>
        <w:t>Объем знаний для внеочередной проверки и дату ее проведения определяет руководитель организации с учетом требований Правил.</w:t>
      </w:r>
    </w:p>
    <w:p>
      <w:pPr>
        <w:spacing w:line="240" w:lineRule="auto"/>
        <w:rPr>
          <w:rFonts w:hAnsi="Times New Roman" w:cs="Times New Roman"/>
          <w:color w:val="000000"/>
          <w:sz w:val="24"/>
          <w:szCs w:val="24"/>
        </w:rPr>
      </w:pPr>
      <w:r>
        <w:rPr>
          <w:rFonts w:hAnsi="Times New Roman" w:cs="Times New Roman"/>
          <w:color w:val="000000"/>
          <w:sz w:val="24"/>
          <w:szCs w:val="24"/>
        </w:rPr>
        <w:t>Внеочередная проверка, проводимая по требованию органов государственного надзора, а также после происшедших аварий, инцидентов и несчастных случаев, не отменяет сроков очередной проверки по графику.</w:t>
      </w:r>
    </w:p>
    <w:p>
      <w:pPr>
        <w:spacing w:line="240" w:lineRule="auto"/>
        <w:rPr>
          <w:rFonts w:hAnsi="Times New Roman" w:cs="Times New Roman"/>
          <w:color w:val="000000"/>
          <w:sz w:val="24"/>
          <w:szCs w:val="24"/>
        </w:rPr>
      </w:pPr>
      <w:r>
        <w:rPr>
          <w:rFonts w:hAnsi="Times New Roman" w:cs="Times New Roman"/>
          <w:color w:val="000000"/>
          <w:sz w:val="24"/>
          <w:szCs w:val="24"/>
        </w:rPr>
        <w:t>Внеочередная проверка знаний любого работника, связанная с нарушением им требований норм и правил, аварией, инцидентом в работе энергоустановок или несчастным случаем, может проводиться в комиссии органов государственного энергетического надзора.</w:t>
      </w:r>
    </w:p>
    <w:p>
      <w:pPr>
        <w:spacing w:line="240" w:lineRule="auto"/>
        <w:rPr>
          <w:rFonts w:hAnsi="Times New Roman" w:cs="Times New Roman"/>
          <w:color w:val="000000"/>
          <w:sz w:val="24"/>
          <w:szCs w:val="24"/>
        </w:rPr>
      </w:pPr>
      <w:r>
        <w:rPr>
          <w:rFonts w:hAnsi="Times New Roman" w:cs="Times New Roman"/>
          <w:color w:val="000000"/>
          <w:sz w:val="24"/>
          <w:szCs w:val="24"/>
        </w:rPr>
        <w:t>В случае внесения изменений и дополнений в действующие правила внеочередная проверка не проводится, а они доводятся до сведения работников с оформлением в журнале регистрации инструктажа на рабочем месте.</w:t>
      </w:r>
    </w:p>
    <w:p>
      <w:pPr>
        <w:spacing w:line="240" w:lineRule="auto"/>
        <w:rPr>
          <w:rFonts w:hAnsi="Times New Roman" w:cs="Times New Roman"/>
          <w:color w:val="000000"/>
          <w:sz w:val="24"/>
          <w:szCs w:val="24"/>
        </w:rPr>
      </w:pPr>
      <w:r>
        <w:rPr>
          <w:rFonts w:hAnsi="Times New Roman" w:cs="Times New Roman"/>
          <w:color w:val="000000"/>
          <w:sz w:val="24"/>
          <w:szCs w:val="24"/>
        </w:rPr>
        <w:t>Проверка знания в подразделении осуществляется по графикам, утвержденным ответственным за исправное состояние и безопасную эксплуатацию тепловых энергоустановок. Работники, знания которых подлежат проверке, должны быть ознакомлены с утвержденным графиком проверок знаний. Перед очередной (внеочередной) проверкой знаний работников проводится предэкзаменационная подготовка (семинары, лекции, консультации и учебные мероприятия). Подготовка может проводиться в специализированных образовательных учреждениях или по месту работы.</w:t>
      </w:r>
    </w:p>
    <w:p>
      <w:pPr>
        <w:spacing w:line="240" w:lineRule="auto"/>
        <w:rPr>
          <w:rFonts w:hAnsi="Times New Roman" w:cs="Times New Roman"/>
          <w:color w:val="000000"/>
          <w:sz w:val="24"/>
          <w:szCs w:val="24"/>
        </w:rPr>
      </w:pPr>
      <w:r>
        <w:rPr>
          <w:rFonts w:hAnsi="Times New Roman" w:cs="Times New Roman"/>
          <w:color w:val="000000"/>
          <w:sz w:val="24"/>
          <w:szCs w:val="24"/>
        </w:rPr>
        <w:t>Проверка знаний Правил у ответственных за исправное состояние и безопасную эксплуатацию тепловых энергоустановок, их заместителей, а также специалистов по охране труда, в обязанности которых входит контроль за эксплуатацией тепловых энергоустановок, проводится в комиссии органов государственного энергетического надзора.</w:t>
      </w:r>
    </w:p>
    <w:p>
      <w:pPr>
        <w:spacing w:line="240" w:lineRule="auto"/>
        <w:rPr>
          <w:rFonts w:hAnsi="Times New Roman" w:cs="Times New Roman"/>
          <w:color w:val="000000"/>
          <w:sz w:val="24"/>
          <w:szCs w:val="24"/>
        </w:rPr>
      </w:pPr>
      <w:r>
        <w:rPr>
          <w:rFonts w:hAnsi="Times New Roman" w:cs="Times New Roman"/>
          <w:color w:val="000000"/>
          <w:sz w:val="24"/>
          <w:szCs w:val="24"/>
        </w:rPr>
        <w:t>Для проведения проверки знаний персонала руководитель подразделения назначает постоянно действующую комиссию.</w:t>
      </w:r>
    </w:p>
    <w:p>
      <w:pPr>
        <w:spacing w:line="240" w:lineRule="auto"/>
        <w:rPr>
          <w:rFonts w:hAnsi="Times New Roman" w:cs="Times New Roman"/>
          <w:color w:val="000000"/>
          <w:sz w:val="24"/>
          <w:szCs w:val="24"/>
        </w:rPr>
      </w:pPr>
      <w:r>
        <w:rPr>
          <w:rFonts w:hAnsi="Times New Roman" w:cs="Times New Roman"/>
          <w:color w:val="000000"/>
          <w:sz w:val="24"/>
          <w:szCs w:val="24"/>
        </w:rPr>
        <w:t>Представители органов государственного надзора по их решению могут принимать участие в работе комиссий по проверке знаний всех уровней.</w:t>
      </w:r>
    </w:p>
    <w:p>
      <w:pPr>
        <w:spacing w:line="240" w:lineRule="auto"/>
        <w:rPr>
          <w:rFonts w:hAnsi="Times New Roman" w:cs="Times New Roman"/>
          <w:color w:val="000000"/>
          <w:sz w:val="24"/>
          <w:szCs w:val="24"/>
        </w:rPr>
      </w:pPr>
      <w:r>
        <w:rPr>
          <w:rFonts w:hAnsi="Times New Roman" w:cs="Times New Roman"/>
          <w:color w:val="000000"/>
          <w:sz w:val="24"/>
          <w:szCs w:val="24"/>
        </w:rPr>
        <w:t>Результаты проверки знаний оформляются в журнале установленной формы и подписываются всеми членами комиссии (приложение № 10).</w:t>
      </w:r>
    </w:p>
    <w:p>
      <w:pPr>
        <w:spacing w:line="240" w:lineRule="auto"/>
        <w:rPr>
          <w:rFonts w:hAnsi="Times New Roman" w:cs="Times New Roman"/>
          <w:color w:val="000000"/>
          <w:sz w:val="24"/>
          <w:szCs w:val="24"/>
        </w:rPr>
      </w:pPr>
      <w:r>
        <w:rPr>
          <w:rFonts w:hAnsi="Times New Roman" w:cs="Times New Roman"/>
          <w:color w:val="000000"/>
          <w:sz w:val="24"/>
          <w:szCs w:val="24"/>
        </w:rPr>
        <w:t>Персоналу, успешно прошедшему проверку знаний, руководителем организации выдается удостоверение согласно образцу (приложение № 11).</w:t>
      </w:r>
    </w:p>
    <w:p>
      <w:pPr>
        <w:spacing w:line="240" w:lineRule="auto"/>
        <w:rPr>
          <w:rFonts w:hAnsi="Times New Roman" w:cs="Times New Roman"/>
          <w:color w:val="000000"/>
          <w:sz w:val="24"/>
          <w:szCs w:val="24"/>
        </w:rPr>
      </w:pPr>
      <w:r>
        <w:rPr>
          <w:rFonts w:hAnsi="Times New Roman" w:cs="Times New Roman"/>
          <w:color w:val="000000"/>
          <w:sz w:val="24"/>
          <w:szCs w:val="24"/>
        </w:rPr>
        <w:t>Для проверяемого, получившего неудовлетворительную оценку, повторная проверка знаний назначается в срок не позднее 1 месяца со дня проверки.</w:t>
      </w:r>
    </w:p>
    <w:p>
      <w:pPr>
        <w:spacing w:line="240" w:lineRule="auto"/>
        <w:rPr>
          <w:rFonts w:hAnsi="Times New Roman" w:cs="Times New Roman"/>
          <w:color w:val="000000"/>
          <w:sz w:val="24"/>
          <w:szCs w:val="24"/>
        </w:rPr>
      </w:pPr>
      <w:r>
        <w:rPr>
          <w:rFonts w:hAnsi="Times New Roman" w:cs="Times New Roman"/>
          <w:color w:val="000000"/>
          <w:sz w:val="24"/>
          <w:szCs w:val="24"/>
        </w:rPr>
        <w:t>Срок действия удостоверения для работника, получившего неудовлетворительную оценку, может быть продлен до срока, назначенного комиссией для второй проверки, если нет записанного в журнал проверки знаний специального решения комиссии о временном отстранении работника от работы в тепловых энергоустановках.</w:t>
      </w:r>
    </w:p>
    <w:p>
      <w:pPr>
        <w:spacing w:line="240" w:lineRule="auto"/>
        <w:rPr>
          <w:rFonts w:hAnsi="Times New Roman" w:cs="Times New Roman"/>
          <w:color w:val="000000"/>
          <w:sz w:val="24"/>
          <w:szCs w:val="24"/>
        </w:rPr>
      </w:pPr>
      <w:r>
        <w:rPr>
          <w:rFonts w:hAnsi="Times New Roman" w:cs="Times New Roman"/>
          <w:color w:val="000000"/>
          <w:sz w:val="24"/>
          <w:szCs w:val="24"/>
        </w:rPr>
        <w:t>Работник, получивший неудовлетворительную оценку при повторной проверке знаний, отстраняется от работы, связанной с обслуживанием тепловых энергоустановок.</w:t>
      </w:r>
    </w:p>
    <w:p>
      <w:pPr>
        <w:spacing w:line="240" w:lineRule="auto"/>
        <w:rPr>
          <w:rFonts w:hAnsi="Times New Roman" w:cs="Times New Roman"/>
          <w:color w:val="000000"/>
          <w:sz w:val="24"/>
          <w:szCs w:val="24"/>
        </w:rPr>
      </w:pPr>
      <w:r>
        <w:rPr>
          <w:rFonts w:hAnsi="Times New Roman" w:cs="Times New Roman"/>
          <w:color w:val="000000"/>
          <w:sz w:val="24"/>
          <w:szCs w:val="24"/>
        </w:rPr>
        <w:t>Подготовка специалистов и рабочих для строящихся, расширяемых, реконструируемых и модернизируемых тепловых энергоустановок осуществляется с опережением сроков ввода этих объектов. При определении продолжительности подготовки учитываются теоретическое и практическое обучение (в том числе стажировка на действующих энергоустановках), участие в пусконаладочных работах вводимого оборудования объекта.</w:t>
      </w:r>
    </w:p>
    <w:p>
      <w:pPr>
        <w:spacing w:line="240" w:lineRule="auto"/>
        <w:rPr>
          <w:rFonts w:hAnsi="Times New Roman" w:cs="Times New Roman"/>
          <w:color w:val="000000"/>
          <w:sz w:val="24"/>
          <w:szCs w:val="24"/>
        </w:rPr>
      </w:pPr>
      <w:r>
        <w:rPr>
          <w:rFonts w:hAnsi="Times New Roman" w:cs="Times New Roman"/>
          <w:b/>
          <w:bCs/>
          <w:color w:val="000000"/>
          <w:sz w:val="24"/>
          <w:szCs w:val="24"/>
        </w:rPr>
        <w:t>Дублирование при эксплуатации тепловых энергоустановок</w:t>
      </w:r>
    </w:p>
    <w:p>
      <w:pPr>
        <w:spacing w:line="240" w:lineRule="auto"/>
        <w:rPr>
          <w:rFonts w:hAnsi="Times New Roman" w:cs="Times New Roman"/>
          <w:color w:val="000000"/>
          <w:sz w:val="24"/>
          <w:szCs w:val="24"/>
        </w:rPr>
      </w:pPr>
      <w:r>
        <w:rPr>
          <w:rFonts w:hAnsi="Times New Roman" w:cs="Times New Roman"/>
          <w:color w:val="000000"/>
          <w:sz w:val="24"/>
          <w:szCs w:val="24"/>
        </w:rPr>
        <w:t>Дублирование проходит оперативный, оперативно-ремонтный персонал и оперативные руководители после первичной проверки знаний Правил, длительного (более 6 месяцев) перерыва в работе или в других случаях по усмотрению руководителя организации или структурного подразделения.</w:t>
      </w:r>
    </w:p>
    <w:p>
      <w:pPr>
        <w:spacing w:line="240" w:lineRule="auto"/>
        <w:rPr>
          <w:rFonts w:hAnsi="Times New Roman" w:cs="Times New Roman"/>
          <w:color w:val="000000"/>
          <w:sz w:val="24"/>
          <w:szCs w:val="24"/>
        </w:rPr>
      </w:pPr>
      <w:r>
        <w:rPr>
          <w:rFonts w:hAnsi="Times New Roman" w:cs="Times New Roman"/>
          <w:color w:val="000000"/>
          <w:sz w:val="24"/>
          <w:szCs w:val="24"/>
        </w:rPr>
        <w:t>Допуск к дублированию оформляется распорядительным документом руководителя организации или структурного подразделения.</w:t>
      </w:r>
    </w:p>
    <w:p>
      <w:pPr>
        <w:spacing w:line="240" w:lineRule="auto"/>
        <w:rPr>
          <w:rFonts w:hAnsi="Times New Roman" w:cs="Times New Roman"/>
          <w:color w:val="000000"/>
          <w:sz w:val="24"/>
          <w:szCs w:val="24"/>
        </w:rPr>
      </w:pPr>
      <w:r>
        <w:rPr>
          <w:rFonts w:hAnsi="Times New Roman" w:cs="Times New Roman"/>
          <w:color w:val="000000"/>
          <w:sz w:val="24"/>
          <w:szCs w:val="24"/>
        </w:rPr>
        <w:t>В этом документе указывается срок дублирования и лицо, ответственное за подготовку дублера.</w:t>
      </w:r>
    </w:p>
    <w:p>
      <w:pPr>
        <w:spacing w:line="240" w:lineRule="auto"/>
        <w:rPr>
          <w:rFonts w:hAnsi="Times New Roman" w:cs="Times New Roman"/>
          <w:color w:val="000000"/>
          <w:sz w:val="24"/>
          <w:szCs w:val="24"/>
        </w:rPr>
      </w:pPr>
      <w:r>
        <w:rPr>
          <w:rFonts w:hAnsi="Times New Roman" w:cs="Times New Roman"/>
          <w:color w:val="000000"/>
          <w:sz w:val="24"/>
          <w:szCs w:val="24"/>
        </w:rPr>
        <w:t>О допусках к дублированию оперативных руководителей уведомляются соответствующие оперативные службы организации, а также организации, с которыми ведутся оперативные переговоры.</w:t>
      </w:r>
    </w:p>
    <w:p>
      <w:pPr>
        <w:spacing w:line="240" w:lineRule="auto"/>
        <w:rPr>
          <w:rFonts w:hAnsi="Times New Roman" w:cs="Times New Roman"/>
          <w:color w:val="000000"/>
          <w:sz w:val="24"/>
          <w:szCs w:val="24"/>
        </w:rPr>
      </w:pPr>
      <w:r>
        <w:rPr>
          <w:rFonts w:hAnsi="Times New Roman" w:cs="Times New Roman"/>
          <w:color w:val="000000"/>
          <w:sz w:val="24"/>
          <w:szCs w:val="24"/>
        </w:rPr>
        <w:t>За все действия дублера на рабочем месте отвечает в равной мере как основной работник, так и дублер.</w:t>
      </w:r>
    </w:p>
    <w:p>
      <w:pPr>
        <w:spacing w:line="240" w:lineRule="auto"/>
        <w:rPr>
          <w:rFonts w:hAnsi="Times New Roman" w:cs="Times New Roman"/>
          <w:color w:val="000000"/>
          <w:sz w:val="24"/>
          <w:szCs w:val="24"/>
        </w:rPr>
      </w:pPr>
      <w:r>
        <w:rPr>
          <w:rFonts w:hAnsi="Times New Roman" w:cs="Times New Roman"/>
          <w:color w:val="000000"/>
          <w:sz w:val="24"/>
          <w:szCs w:val="24"/>
        </w:rPr>
        <w:t>Дублирование осуществляется по программам, утверждаемым руководителем подразделения.</w:t>
      </w:r>
    </w:p>
    <w:p>
      <w:pPr>
        <w:spacing w:line="240" w:lineRule="auto"/>
        <w:rPr>
          <w:rFonts w:hAnsi="Times New Roman" w:cs="Times New Roman"/>
          <w:color w:val="000000"/>
          <w:sz w:val="24"/>
          <w:szCs w:val="24"/>
        </w:rPr>
      </w:pPr>
      <w:r>
        <w:rPr>
          <w:rFonts w:hAnsi="Times New Roman" w:cs="Times New Roman"/>
          <w:color w:val="000000"/>
          <w:sz w:val="24"/>
          <w:szCs w:val="24"/>
        </w:rPr>
        <w:t>При сезонном характере работы тепловых энергоустановок и необходимости в связи с этим принятия на работу дополнительного персонала дублирование на рабочем месте для всего персонала может быть заменено противоаварийной и противопожарной тренировкой длительностью не менее 2 смен (дней), проводимой ответственным за безопасную эксплуатацию сезонных тепловых энергоустановок по программе, утвержденной руководителем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Минимальная продолжительность дублирования после проверки знаний составляет:</w:t>
      </w:r>
    </w:p>
    <w:p>
      <w:pPr>
        <w:spacing w:line="240" w:lineRule="auto"/>
        <w:rPr>
          <w:rFonts w:hAnsi="Times New Roman" w:cs="Times New Roman"/>
          <w:color w:val="000000"/>
          <w:sz w:val="24"/>
          <w:szCs w:val="24"/>
        </w:rPr>
      </w:pPr>
      <w:r>
        <w:rPr>
          <w:rFonts w:hAnsi="Times New Roman" w:cs="Times New Roman"/>
          <w:color w:val="000000"/>
          <w:sz w:val="24"/>
          <w:szCs w:val="24"/>
        </w:rPr>
        <w:t>- для оперативных руководителей, старших операторов, операторов и обходчиков тепловых энергоустановок, персонала по обслуживанию автоматики и средств измерений - не менее 12 рабочих смен;</w:t>
      </w:r>
    </w:p>
    <w:p>
      <w:pPr>
        <w:spacing w:line="240" w:lineRule="auto"/>
        <w:rPr>
          <w:rFonts w:hAnsi="Times New Roman" w:cs="Times New Roman"/>
          <w:color w:val="000000"/>
          <w:sz w:val="24"/>
          <w:szCs w:val="24"/>
        </w:rPr>
      </w:pPr>
      <w:r>
        <w:rPr>
          <w:rFonts w:hAnsi="Times New Roman" w:cs="Times New Roman"/>
          <w:color w:val="000000"/>
          <w:sz w:val="24"/>
          <w:szCs w:val="24"/>
        </w:rPr>
        <w:t>- для других профессий - от 2 до 12 рабочих смен.</w:t>
      </w:r>
    </w:p>
    <w:p>
      <w:pPr>
        <w:spacing w:line="240" w:lineRule="auto"/>
        <w:rPr>
          <w:rFonts w:hAnsi="Times New Roman" w:cs="Times New Roman"/>
          <w:color w:val="000000"/>
          <w:sz w:val="24"/>
          <w:szCs w:val="24"/>
        </w:rPr>
      </w:pPr>
      <w:r>
        <w:rPr>
          <w:rFonts w:hAnsi="Times New Roman" w:cs="Times New Roman"/>
          <w:color w:val="000000"/>
          <w:sz w:val="24"/>
          <w:szCs w:val="24"/>
        </w:rPr>
        <w:t>Продолжительность дублирования конкретного работника в зависимости от его уровня профессиональной подготовки, стажа и опыта работы устанавливается ответственным за исправное состояние и безопасную эксплуатацию тепловых энергоустановок организации или ее соответствующего подразделения.</w:t>
      </w:r>
    </w:p>
    <w:p>
      <w:pPr>
        <w:spacing w:line="240" w:lineRule="auto"/>
        <w:rPr>
          <w:rFonts w:hAnsi="Times New Roman" w:cs="Times New Roman"/>
          <w:color w:val="000000"/>
          <w:sz w:val="24"/>
          <w:szCs w:val="24"/>
        </w:rPr>
      </w:pPr>
      <w:r>
        <w:rPr>
          <w:rFonts w:hAnsi="Times New Roman" w:cs="Times New Roman"/>
          <w:color w:val="000000"/>
          <w:sz w:val="24"/>
          <w:szCs w:val="24"/>
        </w:rPr>
        <w:t>В период дублирования, после проверки знаний, работник принимает участие в контрольных противоаварийных и противопожарных тренировках с оценкой результатов и оформлением в журнале противоаварийных тренировок.</w:t>
      </w:r>
    </w:p>
    <w:p>
      <w:pPr>
        <w:spacing w:line="240" w:lineRule="auto"/>
        <w:rPr>
          <w:rFonts w:hAnsi="Times New Roman" w:cs="Times New Roman"/>
          <w:color w:val="000000"/>
          <w:sz w:val="24"/>
          <w:szCs w:val="24"/>
        </w:rPr>
      </w:pPr>
      <w:r>
        <w:rPr>
          <w:rFonts w:hAnsi="Times New Roman" w:cs="Times New Roman"/>
          <w:color w:val="000000"/>
          <w:sz w:val="24"/>
          <w:szCs w:val="24"/>
        </w:rPr>
        <w:t>Количество тренировок и их тематика определяются программой дублирования.</w:t>
      </w:r>
    </w:p>
    <w:p>
      <w:pPr>
        <w:spacing w:line="240" w:lineRule="auto"/>
        <w:rPr>
          <w:rFonts w:hAnsi="Times New Roman" w:cs="Times New Roman"/>
          <w:color w:val="000000"/>
          <w:sz w:val="24"/>
          <w:szCs w:val="24"/>
        </w:rPr>
      </w:pPr>
      <w:r>
        <w:rPr>
          <w:rFonts w:hAnsi="Times New Roman" w:cs="Times New Roman"/>
          <w:color w:val="000000"/>
          <w:sz w:val="24"/>
          <w:szCs w:val="24"/>
        </w:rPr>
        <w:t>Если за время дублирования работник не приобрел достаточных производственных навыков или получил неудовлетворительную оценку по противоаварийной тренировке, допускается продление его дублирования, но не более основной продолжительности, и дополнительное проведение контрольных противоаварийных тренировок. Продление дублирования оформляется распорядительным документом руководителя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Допуск к самостоятельной работе на тепловых энергоустановках</w:t>
      </w:r>
    </w:p>
    <w:p>
      <w:pPr>
        <w:spacing w:line="240" w:lineRule="auto"/>
        <w:rPr>
          <w:rFonts w:hAnsi="Times New Roman" w:cs="Times New Roman"/>
          <w:color w:val="000000"/>
          <w:sz w:val="24"/>
          <w:szCs w:val="24"/>
        </w:rPr>
      </w:pPr>
      <w:r>
        <w:rPr>
          <w:rFonts w:hAnsi="Times New Roman" w:cs="Times New Roman"/>
          <w:color w:val="000000"/>
          <w:sz w:val="24"/>
          <w:szCs w:val="24"/>
        </w:rPr>
        <w:t>Вновь принятые работники или имевшие перерыв в работе более 6 месяцев получают право на самостоятельную работу после прохождения необходимых инструктажей по безопасности труда, обучения (стажировки) и проверки знаний, дублирования в объеме требований Правил.</w:t>
      </w:r>
    </w:p>
    <w:p>
      <w:pPr>
        <w:spacing w:line="240" w:lineRule="auto"/>
        <w:rPr>
          <w:rFonts w:hAnsi="Times New Roman" w:cs="Times New Roman"/>
          <w:color w:val="000000"/>
          <w:sz w:val="24"/>
          <w:szCs w:val="24"/>
        </w:rPr>
      </w:pPr>
      <w:r>
        <w:rPr>
          <w:rFonts w:hAnsi="Times New Roman" w:cs="Times New Roman"/>
          <w:color w:val="000000"/>
          <w:sz w:val="24"/>
          <w:szCs w:val="24"/>
        </w:rPr>
        <w:t>Лица, допускаемые к работам, связанным с опасными, вредными и неблагоприятными производственными факторами, не должны иметь медицинских противопоказаний для выполнения этих работ.</w:t>
      </w:r>
    </w:p>
    <w:p>
      <w:pPr>
        <w:spacing w:line="240" w:lineRule="auto"/>
        <w:rPr>
          <w:rFonts w:hAnsi="Times New Roman" w:cs="Times New Roman"/>
          <w:color w:val="000000"/>
          <w:sz w:val="24"/>
          <w:szCs w:val="24"/>
        </w:rPr>
      </w:pPr>
      <w:r>
        <w:rPr>
          <w:rFonts w:hAnsi="Times New Roman" w:cs="Times New Roman"/>
          <w:color w:val="000000"/>
          <w:sz w:val="24"/>
          <w:szCs w:val="24"/>
        </w:rPr>
        <w:t>Допуск к самостоятельной работе оформляется распорядительным документом руководителя организации или структурного подразделения.</w:t>
      </w:r>
    </w:p>
    <w:p>
      <w:pPr>
        <w:spacing w:line="240" w:lineRule="auto"/>
        <w:rPr>
          <w:rFonts w:hAnsi="Times New Roman" w:cs="Times New Roman"/>
          <w:color w:val="000000"/>
          <w:sz w:val="24"/>
          <w:szCs w:val="24"/>
        </w:rPr>
      </w:pPr>
      <w:r>
        <w:rPr>
          <w:rFonts w:hAnsi="Times New Roman" w:cs="Times New Roman"/>
          <w:color w:val="000000"/>
          <w:sz w:val="24"/>
          <w:szCs w:val="24"/>
        </w:rPr>
        <w:t>О допуске к самостоятельной работе оперативного руководителя уведомляются соответствующие оперативные службы и организации, с которыми ведутся оперативные переговоры.</w:t>
      </w:r>
    </w:p>
    <w:p>
      <w:pPr>
        <w:spacing w:line="240" w:lineRule="auto"/>
        <w:rPr>
          <w:rFonts w:hAnsi="Times New Roman" w:cs="Times New Roman"/>
          <w:color w:val="000000"/>
          <w:sz w:val="24"/>
          <w:szCs w:val="24"/>
        </w:rPr>
      </w:pPr>
      <w:r>
        <w:rPr>
          <w:rFonts w:hAnsi="Times New Roman" w:cs="Times New Roman"/>
          <w:color w:val="000000"/>
          <w:sz w:val="24"/>
          <w:szCs w:val="24"/>
        </w:rPr>
        <w:t>Действие допуска к самостоятельной работе лиц, для которых проверка знаний обязательна, сохраняется до срока очередной проверки и может быть прервано решением руководителя организации, структурного подразделения или органов государственного надзора при нарушении этими лицами Правил, должностных и эксплуатационных инструкций.</w:t>
      </w:r>
    </w:p>
    <w:p>
      <w:pPr>
        <w:spacing w:line="240" w:lineRule="auto"/>
        <w:rPr>
          <w:rFonts w:hAnsi="Times New Roman" w:cs="Times New Roman"/>
          <w:color w:val="000000"/>
          <w:sz w:val="24"/>
          <w:szCs w:val="24"/>
        </w:rPr>
      </w:pPr>
      <w:r>
        <w:rPr>
          <w:rFonts w:hAnsi="Times New Roman" w:cs="Times New Roman"/>
          <w:color w:val="000000"/>
          <w:sz w:val="24"/>
          <w:szCs w:val="24"/>
        </w:rPr>
        <w:t>При перерыве в работе от 30 дней до 6 месяцев форму подготовки персонала для допуска к самостоятельной работе определяет руководитель организации или структурного подразделения с учетом уровня профессиональной подготовки работника, его опыта работы, служебных обязанностей и др. При этом в любых случаях проводится внеплановый инструктаж по безопасности труда.</w:t>
      </w:r>
    </w:p>
    <w:p>
      <w:pPr>
        <w:spacing w:line="240" w:lineRule="auto"/>
        <w:rPr>
          <w:rFonts w:hAnsi="Times New Roman" w:cs="Times New Roman"/>
          <w:color w:val="000000"/>
          <w:sz w:val="24"/>
          <w:szCs w:val="24"/>
        </w:rPr>
      </w:pPr>
      <w:r>
        <w:rPr>
          <w:rFonts w:hAnsi="Times New Roman" w:cs="Times New Roman"/>
          <w:color w:val="000000"/>
          <w:sz w:val="24"/>
          <w:szCs w:val="24"/>
        </w:rPr>
        <w:t>Перед допуском персонала, имевшего длительный перерыв в работе, независимо от проводимых форм подготовки, он должен быть ознакомлен:</w:t>
      </w:r>
    </w:p>
    <w:p>
      <w:pPr>
        <w:spacing w:line="240" w:lineRule="auto"/>
        <w:rPr>
          <w:rFonts w:hAnsi="Times New Roman" w:cs="Times New Roman"/>
          <w:color w:val="000000"/>
          <w:sz w:val="24"/>
          <w:szCs w:val="24"/>
        </w:rPr>
      </w:pPr>
      <w:r>
        <w:rPr>
          <w:rFonts w:hAnsi="Times New Roman" w:cs="Times New Roman"/>
          <w:color w:val="000000"/>
          <w:sz w:val="24"/>
          <w:szCs w:val="24"/>
        </w:rPr>
        <w:t>- с изменениями в оборудовании, схемах и режимах работы тепловых энергоустановок;</w:t>
      </w:r>
    </w:p>
    <w:p>
      <w:pPr>
        <w:spacing w:line="240" w:lineRule="auto"/>
        <w:rPr>
          <w:rFonts w:hAnsi="Times New Roman" w:cs="Times New Roman"/>
          <w:color w:val="000000"/>
          <w:sz w:val="24"/>
          <w:szCs w:val="24"/>
        </w:rPr>
      </w:pPr>
      <w:r>
        <w:rPr>
          <w:rFonts w:hAnsi="Times New Roman" w:cs="Times New Roman"/>
          <w:color w:val="000000"/>
          <w:sz w:val="24"/>
          <w:szCs w:val="24"/>
        </w:rPr>
        <w:t>- с изменениями в инструкциях;</w:t>
      </w:r>
    </w:p>
    <w:p>
      <w:pPr>
        <w:spacing w:line="240" w:lineRule="auto"/>
        <w:rPr>
          <w:rFonts w:hAnsi="Times New Roman" w:cs="Times New Roman"/>
          <w:color w:val="000000"/>
          <w:sz w:val="24"/>
          <w:szCs w:val="24"/>
        </w:rPr>
      </w:pPr>
      <w:r>
        <w:rPr>
          <w:rFonts w:hAnsi="Times New Roman" w:cs="Times New Roman"/>
          <w:color w:val="000000"/>
          <w:sz w:val="24"/>
          <w:szCs w:val="24"/>
        </w:rPr>
        <w:t>- с вновь введенными в действие нормативно-техническими документами;</w:t>
      </w:r>
    </w:p>
    <w:p>
      <w:pPr>
        <w:spacing w:line="240" w:lineRule="auto"/>
        <w:rPr>
          <w:rFonts w:hAnsi="Times New Roman" w:cs="Times New Roman"/>
          <w:color w:val="000000"/>
          <w:sz w:val="24"/>
          <w:szCs w:val="24"/>
        </w:rPr>
      </w:pPr>
      <w:r>
        <w:rPr>
          <w:rFonts w:hAnsi="Times New Roman" w:cs="Times New Roman"/>
          <w:color w:val="000000"/>
          <w:sz w:val="24"/>
          <w:szCs w:val="24"/>
        </w:rPr>
        <w:t>- с новыми приказами, техническими распоряжениями и другими материалами по данной должности.</w:t>
      </w:r>
    </w:p>
    <w:p>
      <w:pPr>
        <w:spacing w:line="240" w:lineRule="auto"/>
        <w:rPr>
          <w:rFonts w:hAnsi="Times New Roman" w:cs="Times New Roman"/>
          <w:color w:val="000000"/>
          <w:sz w:val="24"/>
          <w:szCs w:val="24"/>
        </w:rPr>
      </w:pPr>
      <w:r>
        <w:rPr>
          <w:rFonts w:hAnsi="Times New Roman" w:cs="Times New Roman"/>
          <w:color w:val="000000"/>
          <w:sz w:val="24"/>
          <w:szCs w:val="24"/>
        </w:rPr>
        <w:t>При длительном простое оборудования (консервации и др.) либо изменении условий его работы порядок допуска персонала к его управлению определяет руководитель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Персонал ремонтных, наладочных и других специализированных организаций проходит подготовку, проверку знаний норм и правил и получает право самостоятельной работы в своих организациях.</w:t>
      </w:r>
    </w:p>
    <w:p>
      <w:pPr>
        <w:spacing w:line="240" w:lineRule="auto"/>
        <w:rPr>
          <w:rFonts w:hAnsi="Times New Roman" w:cs="Times New Roman"/>
          <w:color w:val="000000"/>
          <w:sz w:val="24"/>
          <w:szCs w:val="24"/>
        </w:rPr>
      </w:pPr>
      <w:r>
        <w:rPr>
          <w:rFonts w:hAnsi="Times New Roman" w:cs="Times New Roman"/>
          <w:color w:val="000000"/>
          <w:sz w:val="24"/>
          <w:szCs w:val="24"/>
        </w:rPr>
        <w:t>Специализированные организации, которые командируют персонал для работы на тепловых энергоустановках заказчика, несут ответственность за уровень знаний и выполнение своим персоналом требований Правил и других нормативно-технических документов, которые действуют на тепловых энергоустановках заказчика.</w:t>
      </w:r>
    </w:p>
    <w:p>
      <w:pPr>
        <w:spacing w:line="240" w:lineRule="auto"/>
        <w:rPr>
          <w:rFonts w:hAnsi="Times New Roman" w:cs="Times New Roman"/>
          <w:color w:val="000000"/>
          <w:sz w:val="24"/>
          <w:szCs w:val="24"/>
        </w:rPr>
      </w:pPr>
      <w:r>
        <w:rPr>
          <w:rFonts w:hAnsi="Times New Roman" w:cs="Times New Roman"/>
          <w:b/>
          <w:bCs/>
          <w:color w:val="000000"/>
          <w:sz w:val="24"/>
          <w:szCs w:val="24"/>
        </w:rPr>
        <w:t>Инструктажи по безопасности труда</w:t>
      </w:r>
    </w:p>
    <w:p>
      <w:pPr>
        <w:spacing w:line="240" w:lineRule="auto"/>
        <w:rPr>
          <w:rFonts w:hAnsi="Times New Roman" w:cs="Times New Roman"/>
          <w:color w:val="000000"/>
          <w:sz w:val="24"/>
          <w:szCs w:val="24"/>
        </w:rPr>
      </w:pPr>
      <w:r>
        <w:rPr>
          <w:rFonts w:hAnsi="Times New Roman" w:cs="Times New Roman"/>
          <w:color w:val="000000"/>
          <w:sz w:val="24"/>
          <w:szCs w:val="24"/>
        </w:rPr>
        <w:t>Целью инструктажей является доведение до персонала особенностей эксплуатации тепловых энергоустановок и требований правил безопасности. Периодичность инструктажей устанавливает руководитель организации или ответственный за исправное состояние и безопасную эксплуатацию тепловых энергоустановок, но не реже одного раза в шесть месяцев.</w:t>
      </w:r>
    </w:p>
    <w:p>
      <w:pPr>
        <w:spacing w:line="240" w:lineRule="auto"/>
        <w:rPr>
          <w:rFonts w:hAnsi="Times New Roman" w:cs="Times New Roman"/>
          <w:color w:val="000000"/>
          <w:sz w:val="24"/>
          <w:szCs w:val="24"/>
        </w:rPr>
      </w:pPr>
      <w:r>
        <w:rPr>
          <w:rFonts w:hAnsi="Times New Roman" w:cs="Times New Roman"/>
          <w:color w:val="000000"/>
          <w:sz w:val="24"/>
          <w:szCs w:val="24"/>
        </w:rPr>
        <w:t>Вводный инструктаж проводится специалистом по охране труда или другим назначенным лицом по программе, утвержденной руководителем предприятия.</w:t>
      </w:r>
    </w:p>
    <w:p>
      <w:pPr>
        <w:spacing w:line="240" w:lineRule="auto"/>
        <w:rPr>
          <w:rFonts w:hAnsi="Times New Roman" w:cs="Times New Roman"/>
          <w:color w:val="000000"/>
          <w:sz w:val="24"/>
          <w:szCs w:val="24"/>
        </w:rPr>
      </w:pPr>
      <w:r>
        <w:rPr>
          <w:rFonts w:hAnsi="Times New Roman" w:cs="Times New Roman"/>
          <w:color w:val="000000"/>
          <w:sz w:val="24"/>
          <w:szCs w:val="24"/>
        </w:rPr>
        <w:t>Первичный инструктаж на рабочем месте проводится руководителем структурного подразделения по программе, утвержденной руководителем предприятия.</w:t>
      </w:r>
    </w:p>
    <w:p>
      <w:pPr>
        <w:spacing w:line="240" w:lineRule="auto"/>
        <w:rPr>
          <w:rFonts w:hAnsi="Times New Roman" w:cs="Times New Roman"/>
          <w:color w:val="000000"/>
          <w:sz w:val="24"/>
          <w:szCs w:val="24"/>
        </w:rPr>
      </w:pPr>
      <w:r>
        <w:rPr>
          <w:rFonts w:hAnsi="Times New Roman" w:cs="Times New Roman"/>
          <w:b/>
          <w:bCs/>
          <w:color w:val="000000"/>
          <w:sz w:val="24"/>
          <w:szCs w:val="24"/>
        </w:rPr>
        <w:t>Контрольные противоаварийные и противопожарные тренировки</w:t>
      </w:r>
    </w:p>
    <w:p>
      <w:pPr>
        <w:spacing w:line="240" w:lineRule="auto"/>
        <w:rPr>
          <w:rFonts w:hAnsi="Times New Roman" w:cs="Times New Roman"/>
          <w:color w:val="000000"/>
          <w:sz w:val="24"/>
          <w:szCs w:val="24"/>
        </w:rPr>
      </w:pPr>
      <w:r>
        <w:rPr>
          <w:rFonts w:hAnsi="Times New Roman" w:cs="Times New Roman"/>
          <w:color w:val="000000"/>
          <w:sz w:val="24"/>
          <w:szCs w:val="24"/>
        </w:rPr>
        <w:t>Работники из числа оперативного, оперативно-ремонтного персонала, оперативных руководителей проверяются в контрольной противоаварийной тренировке один раз в три месяца.</w:t>
      </w:r>
    </w:p>
    <w:p>
      <w:pPr>
        <w:spacing w:line="240" w:lineRule="auto"/>
        <w:rPr>
          <w:rFonts w:hAnsi="Times New Roman" w:cs="Times New Roman"/>
          <w:color w:val="000000"/>
          <w:sz w:val="24"/>
          <w:szCs w:val="24"/>
        </w:rPr>
      </w:pPr>
      <w:r>
        <w:rPr>
          <w:rFonts w:hAnsi="Times New Roman" w:cs="Times New Roman"/>
          <w:color w:val="000000"/>
          <w:sz w:val="24"/>
          <w:szCs w:val="24"/>
        </w:rPr>
        <w:t>Работники из числа оперативного, оперативно-ремонтного и ремонтного персонала, оперативных руководителей организаций, персонал постоянных участков ремонтных подразделений, обслуживающий тепловые энергоустановки, проверяются один раз в полугодие в одной контрольной противопожарной тренировке.</w:t>
      </w:r>
    </w:p>
    <w:p>
      <w:pPr>
        <w:spacing w:line="240" w:lineRule="auto"/>
        <w:rPr>
          <w:rFonts w:hAnsi="Times New Roman" w:cs="Times New Roman"/>
          <w:color w:val="000000"/>
          <w:sz w:val="24"/>
          <w:szCs w:val="24"/>
        </w:rPr>
      </w:pPr>
      <w:r>
        <w:rPr>
          <w:rFonts w:hAnsi="Times New Roman" w:cs="Times New Roman"/>
          <w:color w:val="000000"/>
          <w:sz w:val="24"/>
          <w:szCs w:val="24"/>
        </w:rPr>
        <w:t>На вновь введенных в эксплуатацию тепловых энергоустановках, а также на действующих тепловых энергоустановках по решению руководителя организации число тренировок может быть увеличено в зависимости от уровня профессиональной подготовки и навыков персонала по предупреждению и ликвидации аварийных ситуаций.</w:t>
      </w:r>
    </w:p>
    <w:p>
      <w:pPr>
        <w:spacing w:line="240" w:lineRule="auto"/>
        <w:rPr>
          <w:rFonts w:hAnsi="Times New Roman" w:cs="Times New Roman"/>
          <w:color w:val="000000"/>
          <w:sz w:val="24"/>
          <w:szCs w:val="24"/>
        </w:rPr>
      </w:pPr>
      <w:r>
        <w:rPr>
          <w:rFonts w:hAnsi="Times New Roman" w:cs="Times New Roman"/>
          <w:color w:val="000000"/>
          <w:sz w:val="24"/>
          <w:szCs w:val="24"/>
        </w:rPr>
        <w:t>Время, затраченное на проведение противоаварийных и противопожарных тренировок включается в рабочее время тренирующихся. Допускается совмещение противоаварийных тренировок с противопожарными.</w:t>
      </w:r>
    </w:p>
    <w:p>
      <w:pPr>
        <w:spacing w:line="240" w:lineRule="auto"/>
        <w:rPr>
          <w:rFonts w:hAnsi="Times New Roman" w:cs="Times New Roman"/>
          <w:color w:val="000000"/>
          <w:sz w:val="24"/>
          <w:szCs w:val="24"/>
        </w:rPr>
      </w:pPr>
      <w:r>
        <w:rPr>
          <w:rFonts w:hAnsi="Times New Roman" w:cs="Times New Roman"/>
          <w:color w:val="000000"/>
          <w:sz w:val="24"/>
          <w:szCs w:val="24"/>
        </w:rPr>
        <w:t>Противоаварийные тренировки по специально разработанным программам и в соответствии с тематическим планом проводятся на рабочих местах или на тренажерах. Допускается использование других технических средств. Результаты проведения противоаварийных и противопожарных тренировок заносятся в специальный журнал.</w:t>
      </w:r>
    </w:p>
    <w:p>
      <w:pPr>
        <w:spacing w:line="240" w:lineRule="auto"/>
        <w:rPr>
          <w:rFonts w:hAnsi="Times New Roman" w:cs="Times New Roman"/>
          <w:color w:val="000000"/>
          <w:sz w:val="24"/>
          <w:szCs w:val="24"/>
        </w:rPr>
      </w:pPr>
      <w:r>
        <w:rPr>
          <w:rFonts w:hAnsi="Times New Roman" w:cs="Times New Roman"/>
          <w:color w:val="000000"/>
          <w:sz w:val="24"/>
          <w:szCs w:val="24"/>
        </w:rPr>
        <w:t>По окончании тренировки ее руководителем проводится разбор действий с оценкой общих результатов тренировки и индивидуальных действий ее участников. Результаты отражаются в журнале с общей оценкой тренировки, замечаниями по действиям ее участников. Если действия большинства участников тренировки получили неудовлетворительную оценку, то тренировка по этой же теме проводится вторично в течение следующих 10 дней, при этом повторная тренировка как плановая не учитывается.</w:t>
      </w:r>
    </w:p>
    <w:p>
      <w:pPr>
        <w:spacing w:line="240" w:lineRule="auto"/>
        <w:rPr>
          <w:rFonts w:hAnsi="Times New Roman" w:cs="Times New Roman"/>
          <w:color w:val="000000"/>
          <w:sz w:val="24"/>
          <w:szCs w:val="24"/>
        </w:rPr>
      </w:pPr>
      <w:r>
        <w:rPr>
          <w:rFonts w:hAnsi="Times New Roman" w:cs="Times New Roman"/>
          <w:color w:val="000000"/>
          <w:sz w:val="24"/>
          <w:szCs w:val="24"/>
        </w:rPr>
        <w:t>Лица, не принявшие без уважительных причин участия в тренировке в установленные сроки, к самостоятельной работе не допускаются.</w:t>
      </w:r>
    </w:p>
    <w:p>
      <w:pPr>
        <w:spacing w:line="240" w:lineRule="auto"/>
        <w:rPr>
          <w:rFonts w:hAnsi="Times New Roman" w:cs="Times New Roman"/>
          <w:color w:val="000000"/>
          <w:sz w:val="24"/>
          <w:szCs w:val="24"/>
        </w:rPr>
      </w:pPr>
      <w:r>
        <w:rPr>
          <w:rFonts w:hAnsi="Times New Roman" w:cs="Times New Roman"/>
          <w:color w:val="000000"/>
          <w:sz w:val="24"/>
          <w:szCs w:val="24"/>
        </w:rPr>
        <w:t>Работник, получивший неудовлетворительную оценку при проведении тренировки, проходит повторную тренировку в сроки, определяемые руководителем структурного подразделения.</w:t>
      </w:r>
    </w:p>
    <w:p>
      <w:pPr>
        <w:spacing w:line="240" w:lineRule="auto"/>
        <w:rPr>
          <w:rFonts w:hAnsi="Times New Roman" w:cs="Times New Roman"/>
          <w:color w:val="000000"/>
          <w:sz w:val="24"/>
          <w:szCs w:val="24"/>
        </w:rPr>
      </w:pPr>
      <w:r>
        <w:rPr>
          <w:rFonts w:hAnsi="Times New Roman" w:cs="Times New Roman"/>
          <w:color w:val="000000"/>
          <w:sz w:val="24"/>
          <w:szCs w:val="24"/>
        </w:rPr>
        <w:t>При повторной неудовлетворительной оценке работник отстраняется от самостоятельной работы. Он проходит обучение и проверку знаний, объем и сроки которых определяет руководитель структурного подразделения.</w:t>
      </w:r>
    </w:p>
    <w:p>
      <w:pPr>
        <w:spacing w:line="240" w:lineRule="auto"/>
        <w:rPr>
          <w:rFonts w:hAnsi="Times New Roman" w:cs="Times New Roman"/>
          <w:color w:val="000000"/>
          <w:sz w:val="24"/>
          <w:szCs w:val="24"/>
        </w:rPr>
      </w:pPr>
      <w:r>
        <w:rPr>
          <w:rFonts w:hAnsi="Times New Roman" w:cs="Times New Roman"/>
          <w:b/>
          <w:bCs/>
          <w:color w:val="000000"/>
          <w:sz w:val="24"/>
          <w:szCs w:val="24"/>
        </w:rPr>
        <w:t>12. Заключительные положения</w:t>
      </w:r>
    </w:p>
    <w:p>
      <w:pPr>
        <w:spacing w:line="240" w:lineRule="auto"/>
        <w:rPr>
          <w:rFonts w:hAnsi="Times New Roman" w:cs="Times New Roman"/>
          <w:color w:val="000000"/>
          <w:sz w:val="24"/>
          <w:szCs w:val="24"/>
        </w:rPr>
      </w:pPr>
      <w:r>
        <w:rPr>
          <w:rFonts w:hAnsi="Times New Roman" w:cs="Times New Roman"/>
          <w:color w:val="000000"/>
          <w:sz w:val="24"/>
          <w:szCs w:val="24"/>
        </w:rPr>
        <w:t>12.1. Ответственность за организацию и своевременность обучения, за качество обучения по охране труда и выполнение утвержденных программ по охране труда несет руководитель организации в порядке, установленном законодательством РФ.</w:t>
      </w:r>
    </w:p>
    <w:p>
      <w:pPr>
        <w:spacing w:line="240" w:lineRule="auto"/>
        <w:rPr>
          <w:rFonts w:hAnsi="Times New Roman" w:cs="Times New Roman"/>
          <w:color w:val="000000"/>
          <w:sz w:val="24"/>
          <w:szCs w:val="24"/>
        </w:rPr>
      </w:pPr>
      <w:r>
        <w:rPr>
          <w:rFonts w:hAnsi="Times New Roman" w:cs="Times New Roman"/>
          <w:color w:val="000000"/>
          <w:sz w:val="24"/>
          <w:szCs w:val="24"/>
        </w:rPr>
        <w:t>12.2. Контроль за своевременным проведением проверки знаний требований охраны труда работников организации осуществляется отделом охраны труда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Приложение № 1</w:t>
      </w:r>
    </w:p>
    <w:p>
      <w:pPr>
        <w:spacing w:line="240" w:lineRule="auto"/>
        <w:rPr>
          <w:rFonts w:hAnsi="Times New Roman" w:cs="Times New Roman"/>
          <w:color w:val="000000"/>
          <w:sz w:val="24"/>
          <w:szCs w:val="24"/>
        </w:rPr>
      </w:pPr>
      <w:r>
        <w:rPr>
          <w:rFonts w:hAnsi="Times New Roman" w:cs="Times New Roman"/>
          <w:color w:val="000000"/>
          <w:sz w:val="24"/>
          <w:szCs w:val="24"/>
        </w:rPr>
        <w:t>к Положению о порядке обучения по охране труда</w:t>
      </w:r>
    </w:p>
    <w:p>
      <w:pPr>
        <w:spacing w:line="240" w:lineRule="auto"/>
        <w:rPr>
          <w:rFonts w:hAnsi="Times New Roman" w:cs="Times New Roman"/>
          <w:color w:val="000000"/>
          <w:sz w:val="24"/>
          <w:szCs w:val="24"/>
        </w:rPr>
      </w:pPr>
      <w:r>
        <w:rPr>
          <w:rFonts w:hAnsi="Times New Roman" w:cs="Times New Roman"/>
          <w:b/>
          <w:bCs/>
          <w:color w:val="000000"/>
          <w:sz w:val="24"/>
          <w:szCs w:val="24"/>
        </w:rPr>
        <w:t>Приложение 1. Примерные перечни тем для программы вводного инструктажа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 xml:space="preserve">1. Сведения об подразделении. Политика и цели </w:t>
      </w:r>
      <w:r>
        <w:rPr>
          <w:rFonts w:hAnsi="Times New Roman" w:cs="Times New Roman"/>
          <w:color w:val="000000"/>
          <w:sz w:val="24"/>
          <w:szCs w:val="24"/>
        </w:rPr>
        <w:t>___________</w:t>
      </w:r>
      <w:r>
        <w:rPr>
          <w:rFonts w:hAnsi="Times New Roman" w:cs="Times New Roman"/>
          <w:color w:val="000000"/>
          <w:sz w:val="24"/>
          <w:szCs w:val="24"/>
        </w:rPr>
        <w:t xml:space="preserve"> в области охраны труда.</w:t>
      </w:r>
    </w:p>
    <w:p>
      <w:pPr>
        <w:spacing w:line="240" w:lineRule="auto"/>
        <w:rPr>
          <w:rFonts w:hAnsi="Times New Roman" w:cs="Times New Roman"/>
          <w:color w:val="000000"/>
          <w:sz w:val="24"/>
          <w:szCs w:val="24"/>
        </w:rPr>
      </w:pPr>
      <w:r>
        <w:rPr>
          <w:rFonts w:hAnsi="Times New Roman" w:cs="Times New Roman"/>
          <w:color w:val="000000"/>
          <w:sz w:val="24"/>
          <w:szCs w:val="24"/>
        </w:rPr>
        <w:t>2. Общие правила поведения работающих на территории подразделения О</w:t>
      </w:r>
      <w:r>
        <w:rPr>
          <w:rFonts w:hAnsi="Times New Roman" w:cs="Times New Roman"/>
          <w:color w:val="000000"/>
          <w:sz w:val="24"/>
          <w:szCs w:val="24"/>
        </w:rPr>
        <w:t>___________</w:t>
      </w:r>
      <w:r>
        <w:rPr>
          <w:rFonts w:hAnsi="Times New Roman" w:cs="Times New Roman"/>
          <w:color w:val="000000"/>
          <w:sz w:val="24"/>
          <w:szCs w:val="24"/>
        </w:rPr>
        <w:t xml:space="preserve"> в производственных и вспомогательных помещениях. Источники опасности, действующие на всех работников, находящихся на территории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3. Расположение основных служб, вспомогательных помещений. Средства обеспечения производственной санитарии и личной гигиены.</w:t>
      </w:r>
    </w:p>
    <w:p>
      <w:pPr>
        <w:spacing w:line="240" w:lineRule="auto"/>
        <w:rPr>
          <w:rFonts w:hAnsi="Times New Roman" w:cs="Times New Roman"/>
          <w:color w:val="000000"/>
          <w:sz w:val="24"/>
          <w:szCs w:val="24"/>
        </w:rPr>
      </w:pPr>
      <w:r>
        <w:rPr>
          <w:rFonts w:hAnsi="Times New Roman" w:cs="Times New Roman"/>
          <w:color w:val="000000"/>
          <w:sz w:val="24"/>
          <w:szCs w:val="24"/>
        </w:rPr>
        <w:t>4. Обстоятельства и причины отдельных характерных несчастных случаев на производстве, аварий, пожаров, происшедших на аналогичных производствах из-за нарушения требований охраны труда.</w:t>
      </w:r>
    </w:p>
    <w:p>
      <w:pPr>
        <w:spacing w:line="240" w:lineRule="auto"/>
        <w:rPr>
          <w:rFonts w:hAnsi="Times New Roman" w:cs="Times New Roman"/>
          <w:color w:val="000000"/>
          <w:sz w:val="24"/>
          <w:szCs w:val="24"/>
        </w:rPr>
      </w:pPr>
      <w:r>
        <w:rPr>
          <w:rFonts w:hAnsi="Times New Roman" w:cs="Times New Roman"/>
          <w:color w:val="000000"/>
          <w:sz w:val="24"/>
          <w:szCs w:val="24"/>
        </w:rPr>
        <w:t>5. Действия работников при возникновении возможных аварийных ситуаций. Виды сигнализаций и звуковых оповещений при возникновении аварийных ситуаций.</w:t>
      </w:r>
    </w:p>
    <w:p>
      <w:pPr>
        <w:spacing w:line="240" w:lineRule="auto"/>
        <w:rPr>
          <w:rFonts w:hAnsi="Times New Roman" w:cs="Times New Roman"/>
          <w:color w:val="000000"/>
          <w:sz w:val="24"/>
          <w:szCs w:val="24"/>
        </w:rPr>
      </w:pPr>
      <w:r>
        <w:rPr>
          <w:rFonts w:hAnsi="Times New Roman" w:cs="Times New Roman"/>
          <w:color w:val="000000"/>
          <w:sz w:val="24"/>
          <w:szCs w:val="24"/>
        </w:rPr>
        <w:t>6. Оказание первой помощи пострадавшим.</w:t>
      </w:r>
    </w:p>
    <w:p>
      <w:pPr>
        <w:spacing w:line="240" w:lineRule="auto"/>
        <w:rPr>
          <w:rFonts w:hAnsi="Times New Roman" w:cs="Times New Roman"/>
          <w:color w:val="000000"/>
          <w:sz w:val="24"/>
          <w:szCs w:val="24"/>
        </w:rPr>
      </w:pPr>
      <w:r>
        <w:rPr>
          <w:rFonts w:hAnsi="Times New Roman" w:cs="Times New Roman"/>
          <w:color w:val="000000"/>
          <w:sz w:val="24"/>
          <w:szCs w:val="24"/>
        </w:rPr>
        <w:t>Приложение 2</w:t>
      </w:r>
    </w:p>
    <w:p>
      <w:pPr>
        <w:spacing w:line="240" w:lineRule="auto"/>
        <w:rPr>
          <w:rFonts w:hAnsi="Times New Roman" w:cs="Times New Roman"/>
          <w:color w:val="000000"/>
          <w:sz w:val="24"/>
          <w:szCs w:val="24"/>
        </w:rPr>
      </w:pPr>
      <w:r>
        <w:rPr>
          <w:rFonts w:hAnsi="Times New Roman" w:cs="Times New Roman"/>
          <w:color w:val="000000"/>
          <w:sz w:val="24"/>
          <w:szCs w:val="24"/>
        </w:rPr>
        <w:t>к Положению о порядке обучения по охране труда</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Приложение 2. Перечень профессий и должностей работников </w:t>
      </w:r>
      <w:r>
        <w:rPr>
          <w:rFonts w:hAnsi="Times New Roman" w:cs="Times New Roman"/>
          <w:b/>
          <w:bCs/>
          <w:color w:val="000000"/>
          <w:sz w:val="24"/>
          <w:szCs w:val="24"/>
        </w:rPr>
        <w:t>___________</w:t>
      </w:r>
      <w:r>
        <w:rPr>
          <w:rFonts w:hAnsi="Times New Roman" w:cs="Times New Roman"/>
          <w:b/>
          <w:bCs/>
          <w:color w:val="000000"/>
          <w:sz w:val="24"/>
          <w:szCs w:val="24"/>
        </w:rPr>
        <w:t xml:space="preserve">, </w:t>
      </w:r>
      <w:r>
        <w:rPr>
          <w:rFonts w:hAnsi="Times New Roman" w:cs="Times New Roman"/>
          <w:b/>
          <w:bCs/>
          <w:color w:val="000000"/>
          <w:sz w:val="24"/>
          <w:szCs w:val="24"/>
        </w:rPr>
        <w:t>освобожденных от прохождения первичного инструктажа на рабочем месте</w:t>
      </w:r>
    </w:p>
    <w:tbl>
      <w:tblPr>
        <w:tblW w:w="0" w:type="auto"/>
        <w:tblCellMar>
          <w:top w:w="15" w:type="dxa"/>
          <w:left w:w="15" w:type="dxa"/>
          <w:bottom w:w="15" w:type="dxa"/>
          <w:right w:w="15" w:type="dxa"/>
        </w:tblCellMar>
        <w:tblLook w:val="0600"/>
      </w:tblPr>
      <w:tblGrid>
        <w:gridCol w:w="1440"/>
        <w:gridCol w:w="1440"/>
        <w:gridCol w:w="1440"/>
      </w:tblGrid>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b/>
                <w:bCs/>
                <w:color w:val="000000"/>
                <w:sz w:val="24"/>
                <w:szCs w:val="24"/>
              </w:rPr>
              <w:t xml:space="preserve">№ </w:t>
            </w:r>
          </w:p>
          <w:p>
            <w:pPr>
              <w:spacing w:line="240" w:lineRule="auto"/>
              <w:rPr>
                <w:rFonts w:hAnsi="Times New Roman" w:cs="Times New Roman"/>
                <w:color w:val="000000"/>
                <w:sz w:val="24"/>
                <w:szCs w:val="24"/>
              </w:rPr>
            </w:pPr>
            <w:r>
              <w:rPr>
                <w:rFonts w:hAnsi="Times New Roman" w:cs="Times New Roman"/>
                <w:b/>
                <w:bCs/>
                <w:color w:val="000000"/>
                <w:sz w:val="24"/>
                <w:szCs w:val="24"/>
              </w:rPr>
              <w:t>п/п</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b/>
                <w:bCs/>
                <w:color w:val="000000"/>
                <w:sz w:val="24"/>
                <w:szCs w:val="24"/>
              </w:rPr>
              <w:t>Наименования должностей работников</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b/>
                <w:bCs/>
                <w:color w:val="000000"/>
                <w:sz w:val="24"/>
                <w:szCs w:val="24"/>
              </w:rPr>
              <w:t>Ф. И. О. работников</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_</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________</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____________</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_</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_____________________</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___________</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_</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_____________________________________</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_____________</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_</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_________________</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_____________</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5</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p>
      <w:pPr>
        <w:spacing w:line="240" w:lineRule="auto"/>
        <w:rPr>
          <w:rFonts w:hAnsi="Times New Roman" w:cs="Times New Roman"/>
          <w:color w:val="000000"/>
          <w:sz w:val="24"/>
          <w:szCs w:val="24"/>
        </w:rPr>
      </w:pPr>
      <w:r>
        <w:rPr>
          <w:rFonts w:hAnsi="Times New Roman" w:cs="Times New Roman"/>
          <w:b/>
          <w:bCs/>
          <w:color w:val="000000"/>
          <w:sz w:val="24"/>
          <w:szCs w:val="24"/>
        </w:rPr>
        <w:t xml:space="preserve">Перечень профессий и должностей работников </w:t>
      </w:r>
      <w:r>
        <w:rPr>
          <w:rFonts w:hAnsi="Times New Roman" w:cs="Times New Roman"/>
          <w:b/>
          <w:bCs/>
          <w:color w:val="000000"/>
          <w:sz w:val="24"/>
          <w:szCs w:val="24"/>
        </w:rPr>
        <w:t>___________</w:t>
      </w:r>
      <w:r>
        <w:rPr>
          <w:rFonts w:hAnsi="Times New Roman" w:cs="Times New Roman"/>
          <w:b/>
          <w:bCs/>
          <w:color w:val="000000"/>
          <w:sz w:val="24"/>
          <w:szCs w:val="24"/>
        </w:rPr>
        <w:t>, которым необходимо пройти стажировку на рабочем месте</w:t>
      </w:r>
    </w:p>
    <w:tbl>
      <w:tblPr>
        <w:tblW w:w="0" w:type="auto"/>
        <w:tblCellMar>
          <w:top w:w="15" w:type="dxa"/>
          <w:left w:w="15" w:type="dxa"/>
          <w:bottom w:w="15" w:type="dxa"/>
          <w:right w:w="15" w:type="dxa"/>
        </w:tblCellMar>
        <w:tblLook w:val="0600"/>
      </w:tblPr>
      <w:tblGrid>
        <w:gridCol w:w="1440"/>
        <w:gridCol w:w="1440"/>
        <w:gridCol w:w="1440"/>
      </w:tblGrid>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b/>
                <w:bCs/>
                <w:color w:val="000000"/>
                <w:sz w:val="24"/>
                <w:szCs w:val="24"/>
              </w:rPr>
              <w:t xml:space="preserve">№ </w:t>
            </w:r>
          </w:p>
          <w:p>
            <w:pPr>
              <w:spacing w:line="240" w:lineRule="auto"/>
              <w:rPr>
                <w:rFonts w:hAnsi="Times New Roman" w:cs="Times New Roman"/>
                <w:color w:val="000000"/>
                <w:sz w:val="24"/>
                <w:szCs w:val="24"/>
              </w:rPr>
            </w:pPr>
            <w:r>
              <w:rPr>
                <w:rFonts w:hAnsi="Times New Roman" w:cs="Times New Roman"/>
                <w:b/>
                <w:bCs/>
                <w:color w:val="000000"/>
                <w:sz w:val="24"/>
                <w:szCs w:val="24"/>
              </w:rPr>
              <w:t>п/п</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b/>
                <w:bCs/>
                <w:color w:val="000000"/>
                <w:sz w:val="24"/>
                <w:szCs w:val="24"/>
              </w:rPr>
              <w:t>Наименование должности</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b/>
                <w:bCs/>
                <w:color w:val="000000"/>
                <w:sz w:val="24"/>
                <w:szCs w:val="24"/>
              </w:rPr>
              <w:t>Структурное подразделение</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_</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___________________</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_________________</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_</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_________________</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_______________________</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w:t>
            </w:r>
          </w:p>
        </w:tc>
      </w:tr>
    </w:tbl>
    <w:p>
      <w:pPr>
        <w:spacing w:line="240" w:lineRule="auto"/>
        <w:rPr>
          <w:rFonts w:hAnsi="Times New Roman" w:cs="Times New Roman"/>
          <w:color w:val="000000"/>
          <w:sz w:val="24"/>
          <w:szCs w:val="24"/>
        </w:rPr>
      </w:pPr>
      <w:r>
        <w:rPr>
          <w:rFonts w:hAnsi="Times New Roman" w:cs="Times New Roman"/>
          <w:color w:val="000000"/>
          <w:sz w:val="24"/>
          <w:szCs w:val="24"/>
        </w:rPr>
        <w:t>Приложение № 3</w:t>
      </w:r>
    </w:p>
    <w:p>
      <w:pPr>
        <w:spacing w:line="240" w:lineRule="auto"/>
        <w:rPr>
          <w:rFonts w:hAnsi="Times New Roman" w:cs="Times New Roman"/>
          <w:color w:val="000000"/>
          <w:sz w:val="24"/>
          <w:szCs w:val="24"/>
        </w:rPr>
      </w:pPr>
      <w:r>
        <w:rPr>
          <w:rFonts w:hAnsi="Times New Roman" w:cs="Times New Roman"/>
          <w:color w:val="000000"/>
          <w:sz w:val="24"/>
          <w:szCs w:val="24"/>
        </w:rPr>
        <w:t>к Положению о порядке обучения по охране труда</w:t>
      </w:r>
    </w:p>
    <w:p>
      <w:pPr>
        <w:spacing w:line="240" w:lineRule="auto"/>
        <w:rPr>
          <w:rFonts w:hAnsi="Times New Roman" w:cs="Times New Roman"/>
          <w:color w:val="000000"/>
          <w:sz w:val="24"/>
          <w:szCs w:val="24"/>
        </w:rPr>
      </w:pPr>
      <w:r>
        <w:rPr>
          <w:rFonts w:hAnsi="Times New Roman" w:cs="Times New Roman"/>
          <w:b/>
          <w:bCs/>
          <w:color w:val="000000"/>
          <w:sz w:val="24"/>
          <w:szCs w:val="24"/>
        </w:rPr>
        <w:t>Приложение 3. Примерные перечни тем теоретических и практических занятий для формирования программ обучения по оказанию первой помощи пострадавшим</w:t>
      </w:r>
    </w:p>
    <w:p>
      <w:pPr>
        <w:spacing w:line="240" w:lineRule="auto"/>
        <w:rPr>
          <w:rFonts w:hAnsi="Times New Roman" w:cs="Times New Roman"/>
          <w:color w:val="000000"/>
          <w:sz w:val="24"/>
          <w:szCs w:val="24"/>
        </w:rPr>
      </w:pPr>
      <w:r>
        <w:rPr>
          <w:rFonts w:hAnsi="Times New Roman" w:cs="Times New Roman"/>
          <w:b/>
          <w:bCs/>
          <w:color w:val="000000"/>
          <w:sz w:val="24"/>
          <w:szCs w:val="24"/>
        </w:rPr>
        <w:t>Тема 1. Организационно-правовые аспекты оказания первой помощи</w:t>
      </w:r>
    </w:p>
    <w:p>
      <w:pPr>
        <w:spacing w:line="240" w:lineRule="auto"/>
        <w:rPr>
          <w:rFonts w:hAnsi="Times New Roman" w:cs="Times New Roman"/>
          <w:color w:val="000000"/>
          <w:sz w:val="24"/>
          <w:szCs w:val="24"/>
        </w:rPr>
      </w:pPr>
      <w:r>
        <w:rPr>
          <w:rFonts w:hAnsi="Times New Roman" w:cs="Times New Roman"/>
          <w:b/>
          <w:bCs/>
          <w:color w:val="000000"/>
          <w:sz w:val="24"/>
          <w:szCs w:val="24"/>
        </w:rPr>
        <w:t>Теоретическое занятие по теме 1</w:t>
      </w:r>
    </w:p>
    <w:p>
      <w:pPr>
        <w:spacing w:line="240" w:lineRule="auto"/>
        <w:rPr>
          <w:rFonts w:hAnsi="Times New Roman" w:cs="Times New Roman"/>
          <w:color w:val="000000"/>
          <w:sz w:val="24"/>
          <w:szCs w:val="24"/>
        </w:rPr>
      </w:pPr>
      <w:r>
        <w:rPr>
          <w:rFonts w:hAnsi="Times New Roman" w:cs="Times New Roman"/>
          <w:color w:val="000000"/>
          <w:sz w:val="24"/>
          <w:szCs w:val="24"/>
        </w:rPr>
        <w:t>Организация оказания первой помощи в Российской Федерации. Нормативно-правовая база, определяющая права, обязанности и ответственность при оказании первой помощи.</w:t>
      </w:r>
    </w:p>
    <w:p>
      <w:pPr>
        <w:spacing w:line="240" w:lineRule="auto"/>
        <w:rPr>
          <w:rFonts w:hAnsi="Times New Roman" w:cs="Times New Roman"/>
          <w:color w:val="000000"/>
          <w:sz w:val="24"/>
          <w:szCs w:val="24"/>
        </w:rPr>
      </w:pPr>
      <w:r>
        <w:rPr>
          <w:rFonts w:hAnsi="Times New Roman" w:cs="Times New Roman"/>
          <w:color w:val="000000"/>
          <w:sz w:val="24"/>
          <w:szCs w:val="24"/>
        </w:rPr>
        <w:t>Понятие "первая помощь". Перечень состояний, при которых оказывается первая помощь, перечень мероприятий по ее оказанию.</w:t>
      </w:r>
    </w:p>
    <w:p>
      <w:pPr>
        <w:spacing w:line="240" w:lineRule="auto"/>
        <w:rPr>
          <w:rFonts w:hAnsi="Times New Roman" w:cs="Times New Roman"/>
          <w:color w:val="000000"/>
          <w:sz w:val="24"/>
          <w:szCs w:val="24"/>
        </w:rPr>
      </w:pPr>
      <w:r>
        <w:rPr>
          <w:rFonts w:hAnsi="Times New Roman" w:cs="Times New Roman"/>
          <w:color w:val="000000"/>
          <w:sz w:val="24"/>
          <w:szCs w:val="24"/>
        </w:rPr>
        <w:t>Современные наборы средств и устройств, использующиеся для оказания первой помощи (аптечка первой помощи (автомобильная), аптечка для оказания первой помощи работникам и др.). Основные компоненты, их назначение.</w:t>
      </w:r>
    </w:p>
    <w:p>
      <w:pPr>
        <w:spacing w:line="240" w:lineRule="auto"/>
        <w:rPr>
          <w:rFonts w:hAnsi="Times New Roman" w:cs="Times New Roman"/>
          <w:color w:val="000000"/>
          <w:sz w:val="24"/>
          <w:szCs w:val="24"/>
        </w:rPr>
      </w:pPr>
      <w:r>
        <w:rPr>
          <w:rFonts w:hAnsi="Times New Roman" w:cs="Times New Roman"/>
          <w:color w:val="000000"/>
          <w:sz w:val="24"/>
          <w:szCs w:val="24"/>
        </w:rPr>
        <w:t>Общая последовательность действий на месте происшествия с наличием пострадавших. Соблюдение правил личной безопасности и обеспечение безопасных условий для оказания первой помощи (возможные факторы риска, их устранение). Простейшие меры профилактики инфекционных заболеваний, передающихся при непосредственном контакте с человеком, его кровью и другими биологическими жидкостями.</w:t>
      </w:r>
    </w:p>
    <w:p>
      <w:pPr>
        <w:spacing w:line="240" w:lineRule="auto"/>
        <w:rPr>
          <w:rFonts w:hAnsi="Times New Roman" w:cs="Times New Roman"/>
          <w:color w:val="000000"/>
          <w:sz w:val="24"/>
          <w:szCs w:val="24"/>
        </w:rPr>
      </w:pPr>
      <w:r>
        <w:rPr>
          <w:rFonts w:hAnsi="Times New Roman" w:cs="Times New Roman"/>
          <w:color w:val="000000"/>
          <w:sz w:val="24"/>
          <w:szCs w:val="24"/>
        </w:rPr>
        <w:t>Основные правила вызова скорой медицинской помощи и других специальных служб, сотрудники которых обязаны оказывать первую помощь.</w:t>
      </w:r>
    </w:p>
    <w:p>
      <w:pPr>
        <w:spacing w:line="240" w:lineRule="auto"/>
        <w:rPr>
          <w:rFonts w:hAnsi="Times New Roman" w:cs="Times New Roman"/>
          <w:color w:val="000000"/>
          <w:sz w:val="24"/>
          <w:szCs w:val="24"/>
        </w:rPr>
      </w:pPr>
      <w:r>
        <w:rPr>
          <w:rFonts w:hAnsi="Times New Roman" w:cs="Times New Roman"/>
          <w:b/>
          <w:bCs/>
          <w:color w:val="000000"/>
          <w:sz w:val="24"/>
          <w:szCs w:val="24"/>
        </w:rPr>
        <w:t>Тема 2. Оказание первой помощи при отсутствии сознания, остановке дыхания и кровообращения</w:t>
      </w:r>
    </w:p>
    <w:p>
      <w:pPr>
        <w:spacing w:line="240" w:lineRule="auto"/>
        <w:rPr>
          <w:rFonts w:hAnsi="Times New Roman" w:cs="Times New Roman"/>
          <w:color w:val="000000"/>
          <w:sz w:val="24"/>
          <w:szCs w:val="24"/>
        </w:rPr>
      </w:pPr>
      <w:r>
        <w:rPr>
          <w:rFonts w:hAnsi="Times New Roman" w:cs="Times New Roman"/>
          <w:b/>
          <w:bCs/>
          <w:color w:val="000000"/>
          <w:sz w:val="24"/>
          <w:szCs w:val="24"/>
        </w:rPr>
        <w:t>Теоретическое занятие по теме 2</w:t>
      </w:r>
    </w:p>
    <w:p>
      <w:pPr>
        <w:spacing w:line="240" w:lineRule="auto"/>
        <w:rPr>
          <w:rFonts w:hAnsi="Times New Roman" w:cs="Times New Roman"/>
          <w:color w:val="000000"/>
          <w:sz w:val="24"/>
          <w:szCs w:val="24"/>
        </w:rPr>
      </w:pPr>
      <w:r>
        <w:rPr>
          <w:rFonts w:hAnsi="Times New Roman" w:cs="Times New Roman"/>
          <w:color w:val="000000"/>
          <w:sz w:val="24"/>
          <w:szCs w:val="24"/>
        </w:rPr>
        <w:t>Основные признаки жизни у пострадавшего. Причины нарушения дыхания и кровообращения. Способы проверки сознания, дыхания, кровообращения у пострадавшего.</w:t>
      </w:r>
    </w:p>
    <w:p>
      <w:pPr>
        <w:spacing w:line="240" w:lineRule="auto"/>
        <w:rPr>
          <w:rFonts w:hAnsi="Times New Roman" w:cs="Times New Roman"/>
          <w:color w:val="000000"/>
          <w:sz w:val="24"/>
          <w:szCs w:val="24"/>
        </w:rPr>
      </w:pPr>
      <w:r>
        <w:rPr>
          <w:rFonts w:hAnsi="Times New Roman" w:cs="Times New Roman"/>
          <w:color w:val="000000"/>
          <w:sz w:val="24"/>
          <w:szCs w:val="24"/>
        </w:rPr>
        <w:t>Современный алгоритм проведения сердечно-легочной реанимации (далее - реанимация). Техника проведения искусственного дыхания и давления руками на грудину пострадавшего при проведении реанимации.</w:t>
      </w:r>
    </w:p>
    <w:p>
      <w:pPr>
        <w:spacing w:line="240" w:lineRule="auto"/>
        <w:rPr>
          <w:rFonts w:hAnsi="Times New Roman" w:cs="Times New Roman"/>
          <w:color w:val="000000"/>
          <w:sz w:val="24"/>
          <w:szCs w:val="24"/>
        </w:rPr>
      </w:pPr>
      <w:r>
        <w:rPr>
          <w:rFonts w:hAnsi="Times New Roman" w:cs="Times New Roman"/>
          <w:color w:val="000000"/>
          <w:sz w:val="24"/>
          <w:szCs w:val="24"/>
        </w:rPr>
        <w:t>Ошибки и осложнения, возникающие при выполнении реанимационных мероприятий. Показания к прекращению реанимации. Мероприятия, выполняемые после прекращения реанимации.</w:t>
      </w:r>
    </w:p>
    <w:p>
      <w:pPr>
        <w:spacing w:line="240" w:lineRule="auto"/>
        <w:rPr>
          <w:rFonts w:hAnsi="Times New Roman" w:cs="Times New Roman"/>
          <w:color w:val="000000"/>
          <w:sz w:val="24"/>
          <w:szCs w:val="24"/>
        </w:rPr>
      </w:pPr>
      <w:r>
        <w:rPr>
          <w:rFonts w:hAnsi="Times New Roman" w:cs="Times New Roman"/>
          <w:color w:val="000000"/>
          <w:sz w:val="24"/>
          <w:szCs w:val="24"/>
        </w:rPr>
        <w:t>Порядок оказания первой помощи при частичном и полном нарушении проходимости верхних дыхательных путей, вызванном инородным телом у пострадавших в сознании, без сознания. Особенности оказания первой помощи тучному пострадавшему, беременной женщине.</w:t>
      </w:r>
    </w:p>
    <w:p>
      <w:pPr>
        <w:spacing w:line="240" w:lineRule="auto"/>
        <w:rPr>
          <w:rFonts w:hAnsi="Times New Roman" w:cs="Times New Roman"/>
          <w:color w:val="000000"/>
          <w:sz w:val="24"/>
          <w:szCs w:val="24"/>
        </w:rPr>
      </w:pPr>
      <w:r>
        <w:rPr>
          <w:rFonts w:hAnsi="Times New Roman" w:cs="Times New Roman"/>
          <w:b/>
          <w:bCs/>
          <w:color w:val="000000"/>
          <w:sz w:val="24"/>
          <w:szCs w:val="24"/>
        </w:rPr>
        <w:t>Практическое занятие по теме 2</w:t>
      </w:r>
    </w:p>
    <w:p>
      <w:pPr>
        <w:spacing w:line="240" w:lineRule="auto"/>
        <w:rPr>
          <w:rFonts w:hAnsi="Times New Roman" w:cs="Times New Roman"/>
          <w:color w:val="000000"/>
          <w:sz w:val="24"/>
          <w:szCs w:val="24"/>
        </w:rPr>
      </w:pPr>
      <w:r>
        <w:rPr>
          <w:rFonts w:hAnsi="Times New Roman" w:cs="Times New Roman"/>
          <w:color w:val="000000"/>
          <w:sz w:val="24"/>
          <w:szCs w:val="24"/>
        </w:rPr>
        <w:t>Оценка обстановки на месте происшествия.</w:t>
      </w:r>
    </w:p>
    <w:p>
      <w:pPr>
        <w:spacing w:line="240" w:lineRule="auto"/>
        <w:rPr>
          <w:rFonts w:hAnsi="Times New Roman" w:cs="Times New Roman"/>
          <w:color w:val="000000"/>
          <w:sz w:val="24"/>
          <w:szCs w:val="24"/>
        </w:rPr>
      </w:pPr>
      <w:r>
        <w:rPr>
          <w:rFonts w:hAnsi="Times New Roman" w:cs="Times New Roman"/>
          <w:color w:val="000000"/>
          <w:sz w:val="24"/>
          <w:szCs w:val="24"/>
        </w:rPr>
        <w:t>Отработка навыков определения сознания у пострадавшего.</w:t>
      </w:r>
    </w:p>
    <w:p>
      <w:pPr>
        <w:spacing w:line="240" w:lineRule="auto"/>
        <w:rPr>
          <w:rFonts w:hAnsi="Times New Roman" w:cs="Times New Roman"/>
          <w:color w:val="000000"/>
          <w:sz w:val="24"/>
          <w:szCs w:val="24"/>
        </w:rPr>
      </w:pPr>
      <w:r>
        <w:rPr>
          <w:rFonts w:hAnsi="Times New Roman" w:cs="Times New Roman"/>
          <w:color w:val="000000"/>
          <w:sz w:val="24"/>
          <w:szCs w:val="24"/>
        </w:rPr>
        <w:t>Отработка приемов восстановления проходимости верхних дыхательных путей. Оценка признаков жизни у пострадавшего.</w:t>
      </w:r>
    </w:p>
    <w:p>
      <w:pPr>
        <w:spacing w:line="240" w:lineRule="auto"/>
        <w:rPr>
          <w:rFonts w:hAnsi="Times New Roman" w:cs="Times New Roman"/>
          <w:color w:val="000000"/>
          <w:sz w:val="24"/>
          <w:szCs w:val="24"/>
        </w:rPr>
      </w:pPr>
      <w:r>
        <w:rPr>
          <w:rFonts w:hAnsi="Times New Roman" w:cs="Times New Roman"/>
          <w:color w:val="000000"/>
          <w:sz w:val="24"/>
          <w:szCs w:val="24"/>
        </w:rPr>
        <w:t>Отработка вызова скорой медицинской помощи, других специальных служб.</w:t>
      </w:r>
    </w:p>
    <w:p>
      <w:pPr>
        <w:spacing w:line="240" w:lineRule="auto"/>
        <w:rPr>
          <w:rFonts w:hAnsi="Times New Roman" w:cs="Times New Roman"/>
          <w:color w:val="000000"/>
          <w:sz w:val="24"/>
          <w:szCs w:val="24"/>
        </w:rPr>
      </w:pPr>
      <w:r>
        <w:rPr>
          <w:rFonts w:hAnsi="Times New Roman" w:cs="Times New Roman"/>
          <w:color w:val="000000"/>
          <w:sz w:val="24"/>
          <w:szCs w:val="24"/>
        </w:rPr>
        <w:t>Отработка приемов искусственного дыхания «рот ко рту», «рот к носу» с применением устройств для искусственного дыхания.</w:t>
      </w:r>
    </w:p>
    <w:p>
      <w:pPr>
        <w:spacing w:line="240" w:lineRule="auto"/>
        <w:rPr>
          <w:rFonts w:hAnsi="Times New Roman" w:cs="Times New Roman"/>
          <w:color w:val="000000"/>
          <w:sz w:val="24"/>
          <w:szCs w:val="24"/>
        </w:rPr>
      </w:pPr>
      <w:r>
        <w:rPr>
          <w:rFonts w:hAnsi="Times New Roman" w:cs="Times New Roman"/>
          <w:color w:val="000000"/>
          <w:sz w:val="24"/>
          <w:szCs w:val="24"/>
        </w:rPr>
        <w:t>Отработка приемов давления руками на грудину пострадавшего.</w:t>
      </w:r>
    </w:p>
    <w:p>
      <w:pPr>
        <w:spacing w:line="240" w:lineRule="auto"/>
        <w:rPr>
          <w:rFonts w:hAnsi="Times New Roman" w:cs="Times New Roman"/>
          <w:color w:val="000000"/>
          <w:sz w:val="24"/>
          <w:szCs w:val="24"/>
        </w:rPr>
      </w:pPr>
      <w:r>
        <w:rPr>
          <w:rFonts w:hAnsi="Times New Roman" w:cs="Times New Roman"/>
          <w:color w:val="000000"/>
          <w:sz w:val="24"/>
          <w:szCs w:val="24"/>
        </w:rPr>
        <w:t>Выполнение алгоритма реанимации.</w:t>
      </w:r>
    </w:p>
    <w:p>
      <w:pPr>
        <w:spacing w:line="240" w:lineRule="auto"/>
        <w:rPr>
          <w:rFonts w:hAnsi="Times New Roman" w:cs="Times New Roman"/>
          <w:color w:val="000000"/>
          <w:sz w:val="24"/>
          <w:szCs w:val="24"/>
        </w:rPr>
      </w:pPr>
      <w:r>
        <w:rPr>
          <w:rFonts w:hAnsi="Times New Roman" w:cs="Times New Roman"/>
          <w:color w:val="000000"/>
          <w:sz w:val="24"/>
          <w:szCs w:val="24"/>
        </w:rPr>
        <w:t>Отработка приема перевода пострадавшего в устойчивое боковое положение.</w:t>
      </w:r>
    </w:p>
    <w:p>
      <w:pPr>
        <w:spacing w:line="240" w:lineRule="auto"/>
        <w:rPr>
          <w:rFonts w:hAnsi="Times New Roman" w:cs="Times New Roman"/>
          <w:color w:val="000000"/>
          <w:sz w:val="24"/>
          <w:szCs w:val="24"/>
        </w:rPr>
      </w:pPr>
      <w:r>
        <w:rPr>
          <w:rFonts w:hAnsi="Times New Roman" w:cs="Times New Roman"/>
          <w:color w:val="000000"/>
          <w:sz w:val="24"/>
          <w:szCs w:val="24"/>
        </w:rPr>
        <w:t>Отработка приемов удаления инородного тела из верхних дыхательных путей пострадавшего.</w:t>
      </w:r>
    </w:p>
    <w:p>
      <w:pPr>
        <w:spacing w:line="240" w:lineRule="auto"/>
        <w:rPr>
          <w:rFonts w:hAnsi="Times New Roman" w:cs="Times New Roman"/>
          <w:color w:val="000000"/>
          <w:sz w:val="24"/>
          <w:szCs w:val="24"/>
        </w:rPr>
      </w:pPr>
      <w:r>
        <w:rPr>
          <w:rFonts w:hAnsi="Times New Roman" w:cs="Times New Roman"/>
          <w:b/>
          <w:bCs/>
          <w:color w:val="000000"/>
          <w:sz w:val="24"/>
          <w:szCs w:val="24"/>
        </w:rPr>
        <w:t>Тема 3. Оказание первой помощи при наружных кровотечениях и травмах</w:t>
      </w:r>
    </w:p>
    <w:p>
      <w:pPr>
        <w:spacing w:line="240" w:lineRule="auto"/>
        <w:rPr>
          <w:rFonts w:hAnsi="Times New Roman" w:cs="Times New Roman"/>
          <w:color w:val="000000"/>
          <w:sz w:val="24"/>
          <w:szCs w:val="24"/>
        </w:rPr>
      </w:pPr>
      <w:r>
        <w:rPr>
          <w:rFonts w:hAnsi="Times New Roman" w:cs="Times New Roman"/>
          <w:b/>
          <w:bCs/>
          <w:color w:val="000000"/>
          <w:sz w:val="24"/>
          <w:szCs w:val="24"/>
        </w:rPr>
        <w:t>Теоретическое занятие по теме 3</w:t>
      </w:r>
    </w:p>
    <w:p>
      <w:pPr>
        <w:spacing w:line="240" w:lineRule="auto"/>
        <w:rPr>
          <w:rFonts w:hAnsi="Times New Roman" w:cs="Times New Roman"/>
          <w:color w:val="000000"/>
          <w:sz w:val="24"/>
          <w:szCs w:val="24"/>
        </w:rPr>
      </w:pPr>
      <w:r>
        <w:rPr>
          <w:rFonts w:hAnsi="Times New Roman" w:cs="Times New Roman"/>
          <w:color w:val="000000"/>
          <w:sz w:val="24"/>
          <w:szCs w:val="24"/>
        </w:rPr>
        <w:t>Цель и порядок выполнения обзорного осмотра пострадавшего.</w:t>
      </w:r>
    </w:p>
    <w:p>
      <w:pPr>
        <w:spacing w:line="240" w:lineRule="auto"/>
        <w:rPr>
          <w:rFonts w:hAnsi="Times New Roman" w:cs="Times New Roman"/>
          <w:color w:val="000000"/>
          <w:sz w:val="24"/>
          <w:szCs w:val="24"/>
        </w:rPr>
      </w:pPr>
      <w:r>
        <w:rPr>
          <w:rFonts w:hAnsi="Times New Roman" w:cs="Times New Roman"/>
          <w:color w:val="000000"/>
          <w:sz w:val="24"/>
          <w:szCs w:val="24"/>
        </w:rPr>
        <w:t>Понятия «кровотечение», «острая кровопотеря». Признаки различных видов наружного кровотечения (артериального, венозного, капиллярного, смешанного). Способы временной остановки наружного кровотечения: пальцевое прижатие артерии, наложение жгута, максимальное сгибание конечности в суставе, прямое давление на рану, наложение давящей повязки.</w:t>
      </w:r>
    </w:p>
    <w:p>
      <w:pPr>
        <w:spacing w:line="240" w:lineRule="auto"/>
        <w:rPr>
          <w:rFonts w:hAnsi="Times New Roman" w:cs="Times New Roman"/>
          <w:color w:val="000000"/>
          <w:sz w:val="24"/>
          <w:szCs w:val="24"/>
        </w:rPr>
      </w:pPr>
      <w:r>
        <w:rPr>
          <w:rFonts w:hAnsi="Times New Roman" w:cs="Times New Roman"/>
          <w:color w:val="000000"/>
          <w:sz w:val="24"/>
          <w:szCs w:val="24"/>
        </w:rPr>
        <w:t>Оказание первой помощи при носовом кровотечении.</w:t>
      </w:r>
    </w:p>
    <w:p>
      <w:pPr>
        <w:spacing w:line="240" w:lineRule="auto"/>
        <w:rPr>
          <w:rFonts w:hAnsi="Times New Roman" w:cs="Times New Roman"/>
          <w:color w:val="000000"/>
          <w:sz w:val="24"/>
          <w:szCs w:val="24"/>
        </w:rPr>
      </w:pPr>
      <w:r>
        <w:rPr>
          <w:rFonts w:hAnsi="Times New Roman" w:cs="Times New Roman"/>
          <w:color w:val="000000"/>
          <w:sz w:val="24"/>
          <w:szCs w:val="24"/>
        </w:rPr>
        <w:t>Понятие о травматическом шоке, причины и признаки. Мероприятия, предупреждающие развитие травматического шока.</w:t>
      </w:r>
    </w:p>
    <w:p>
      <w:pPr>
        <w:spacing w:line="240" w:lineRule="auto"/>
        <w:rPr>
          <w:rFonts w:hAnsi="Times New Roman" w:cs="Times New Roman"/>
          <w:color w:val="000000"/>
          <w:sz w:val="24"/>
          <w:szCs w:val="24"/>
        </w:rPr>
      </w:pPr>
      <w:r>
        <w:rPr>
          <w:rFonts w:hAnsi="Times New Roman" w:cs="Times New Roman"/>
          <w:color w:val="000000"/>
          <w:sz w:val="24"/>
          <w:szCs w:val="24"/>
        </w:rPr>
        <w:t>Цель и последовательность подробного осмотра пострадавшего. Основные состояния, с которыми может столкнуться участник оказания первой помощи.</w:t>
      </w:r>
    </w:p>
    <w:p>
      <w:pPr>
        <w:spacing w:line="240" w:lineRule="auto"/>
        <w:rPr>
          <w:rFonts w:hAnsi="Times New Roman" w:cs="Times New Roman"/>
          <w:color w:val="000000"/>
          <w:sz w:val="24"/>
          <w:szCs w:val="24"/>
        </w:rPr>
      </w:pPr>
      <w:r>
        <w:rPr>
          <w:rFonts w:hAnsi="Times New Roman" w:cs="Times New Roman"/>
          <w:color w:val="000000"/>
          <w:sz w:val="24"/>
          <w:szCs w:val="24"/>
        </w:rPr>
        <w:t>Травмы головы. Оказание первой помощи. Особенности ранений волосистой части головы. Особенности оказания первой помощи при травмах глаза и носа.</w:t>
      </w:r>
    </w:p>
    <w:p>
      <w:pPr>
        <w:spacing w:line="240" w:lineRule="auto"/>
        <w:rPr>
          <w:rFonts w:hAnsi="Times New Roman" w:cs="Times New Roman"/>
          <w:color w:val="000000"/>
          <w:sz w:val="24"/>
          <w:szCs w:val="24"/>
        </w:rPr>
      </w:pPr>
      <w:r>
        <w:rPr>
          <w:rFonts w:hAnsi="Times New Roman" w:cs="Times New Roman"/>
          <w:color w:val="000000"/>
          <w:sz w:val="24"/>
          <w:szCs w:val="24"/>
        </w:rPr>
        <w:t>Травмы шеи, оказание первой помощи. Временная остановка наружного кровотечения при травмах шеи. Фиксация шейного отдела позвоночника (вручную, подручными средствами, с использованием медицинских изделий).</w:t>
      </w:r>
    </w:p>
    <w:p>
      <w:pPr>
        <w:spacing w:line="240" w:lineRule="auto"/>
        <w:rPr>
          <w:rFonts w:hAnsi="Times New Roman" w:cs="Times New Roman"/>
          <w:color w:val="000000"/>
          <w:sz w:val="24"/>
          <w:szCs w:val="24"/>
        </w:rPr>
      </w:pPr>
      <w:r>
        <w:rPr>
          <w:rFonts w:hAnsi="Times New Roman" w:cs="Times New Roman"/>
          <w:color w:val="000000"/>
          <w:sz w:val="24"/>
          <w:szCs w:val="24"/>
        </w:rPr>
        <w:t>Травмы груди, оказание первой помощи. Основные проявления травмы груди, особенности наложения повязок при травме груди, наложение окклюзионной (герметизирующей) повязки. Особенности наложения повязки на рану груди с инородным телом.</w:t>
      </w:r>
    </w:p>
    <w:p>
      <w:pPr>
        <w:spacing w:line="240" w:lineRule="auto"/>
        <w:rPr>
          <w:rFonts w:hAnsi="Times New Roman" w:cs="Times New Roman"/>
          <w:color w:val="000000"/>
          <w:sz w:val="24"/>
          <w:szCs w:val="24"/>
        </w:rPr>
      </w:pPr>
      <w:r>
        <w:rPr>
          <w:rFonts w:hAnsi="Times New Roman" w:cs="Times New Roman"/>
          <w:color w:val="000000"/>
          <w:sz w:val="24"/>
          <w:szCs w:val="24"/>
        </w:rPr>
        <w:t>Травмы живота и таза, основные проявления. Оказание первой помощи.</w:t>
      </w:r>
    </w:p>
    <w:p>
      <w:pPr>
        <w:spacing w:line="240" w:lineRule="auto"/>
        <w:rPr>
          <w:rFonts w:hAnsi="Times New Roman" w:cs="Times New Roman"/>
          <w:color w:val="000000"/>
          <w:sz w:val="24"/>
          <w:szCs w:val="24"/>
        </w:rPr>
      </w:pPr>
      <w:r>
        <w:rPr>
          <w:rFonts w:hAnsi="Times New Roman" w:cs="Times New Roman"/>
          <w:color w:val="000000"/>
          <w:sz w:val="24"/>
          <w:szCs w:val="24"/>
        </w:rPr>
        <w:t>Закрытая травма живота с признаками внутреннего кровотечения. Оказание первой помощи. Особенности наложения повязок на рану при выпадении органов брюшной полости, при наличии инородного тела в ране.</w:t>
      </w:r>
    </w:p>
    <w:p>
      <w:pPr>
        <w:spacing w:line="240" w:lineRule="auto"/>
        <w:rPr>
          <w:rFonts w:hAnsi="Times New Roman" w:cs="Times New Roman"/>
          <w:color w:val="000000"/>
          <w:sz w:val="24"/>
          <w:szCs w:val="24"/>
        </w:rPr>
      </w:pPr>
      <w:r>
        <w:rPr>
          <w:rFonts w:hAnsi="Times New Roman" w:cs="Times New Roman"/>
          <w:color w:val="000000"/>
          <w:sz w:val="24"/>
          <w:szCs w:val="24"/>
        </w:rPr>
        <w:t>Травмы конечностей, оказание первой помощи. Понятие «иммобилизация». Способы иммобилизации при травме конечностей.</w:t>
      </w:r>
    </w:p>
    <w:p>
      <w:pPr>
        <w:spacing w:line="240" w:lineRule="auto"/>
        <w:rPr>
          <w:rFonts w:hAnsi="Times New Roman" w:cs="Times New Roman"/>
          <w:color w:val="000000"/>
          <w:sz w:val="24"/>
          <w:szCs w:val="24"/>
        </w:rPr>
      </w:pPr>
      <w:r>
        <w:rPr>
          <w:rFonts w:hAnsi="Times New Roman" w:cs="Times New Roman"/>
          <w:color w:val="000000"/>
          <w:sz w:val="24"/>
          <w:szCs w:val="24"/>
        </w:rPr>
        <w:t>Травмы позвоночника. Оказание первой помощи.</w:t>
      </w:r>
    </w:p>
    <w:p>
      <w:pPr>
        <w:spacing w:line="240" w:lineRule="auto"/>
        <w:rPr>
          <w:rFonts w:hAnsi="Times New Roman" w:cs="Times New Roman"/>
          <w:color w:val="000000"/>
          <w:sz w:val="24"/>
          <w:szCs w:val="24"/>
        </w:rPr>
      </w:pPr>
      <w:r>
        <w:rPr>
          <w:rFonts w:hAnsi="Times New Roman" w:cs="Times New Roman"/>
          <w:b/>
          <w:bCs/>
          <w:color w:val="000000"/>
          <w:sz w:val="24"/>
          <w:szCs w:val="24"/>
        </w:rPr>
        <w:t>Практическое занятие по теме 3</w:t>
      </w:r>
    </w:p>
    <w:p>
      <w:pPr>
        <w:spacing w:line="240" w:lineRule="auto"/>
        <w:rPr>
          <w:rFonts w:hAnsi="Times New Roman" w:cs="Times New Roman"/>
          <w:color w:val="000000"/>
          <w:sz w:val="24"/>
          <w:szCs w:val="24"/>
        </w:rPr>
      </w:pPr>
      <w:r>
        <w:rPr>
          <w:rFonts w:hAnsi="Times New Roman" w:cs="Times New Roman"/>
          <w:color w:val="000000"/>
          <w:sz w:val="24"/>
          <w:szCs w:val="24"/>
        </w:rPr>
        <w:t>Отработка проведения обзорного осмотра пострадавшего.</w:t>
      </w:r>
    </w:p>
    <w:p>
      <w:pPr>
        <w:spacing w:line="240" w:lineRule="auto"/>
        <w:rPr>
          <w:rFonts w:hAnsi="Times New Roman" w:cs="Times New Roman"/>
          <w:color w:val="000000"/>
          <w:sz w:val="24"/>
          <w:szCs w:val="24"/>
        </w:rPr>
      </w:pPr>
      <w:r>
        <w:rPr>
          <w:rFonts w:hAnsi="Times New Roman" w:cs="Times New Roman"/>
          <w:color w:val="000000"/>
          <w:sz w:val="24"/>
          <w:szCs w:val="24"/>
        </w:rPr>
        <w:t>Проведение подробного осмотра пострадавшего.</w:t>
      </w:r>
    </w:p>
    <w:p>
      <w:pPr>
        <w:spacing w:line="240" w:lineRule="auto"/>
        <w:rPr>
          <w:rFonts w:hAnsi="Times New Roman" w:cs="Times New Roman"/>
          <w:color w:val="000000"/>
          <w:sz w:val="24"/>
          <w:szCs w:val="24"/>
        </w:rPr>
      </w:pPr>
      <w:r>
        <w:rPr>
          <w:rFonts w:hAnsi="Times New Roman" w:cs="Times New Roman"/>
          <w:color w:val="000000"/>
          <w:sz w:val="24"/>
          <w:szCs w:val="24"/>
        </w:rPr>
        <w:t>Отработка приемов временной остановки наружного кровотечения при ранениях головы, шеи, груди, живота, таза и конечностей с помощью пальцевого прижатия артерий (сонной, подключичной, подмышечной, плечевой, бедренной); наложение табельного и импровизированного кровоостанавливающего жгута (жгута-закрутки, ремня), максимальное сгибание конечности в суставе, прямое давление на рану, наложение давящей повязки.</w:t>
      </w:r>
    </w:p>
    <w:p>
      <w:pPr>
        <w:spacing w:line="240" w:lineRule="auto"/>
        <w:rPr>
          <w:rFonts w:hAnsi="Times New Roman" w:cs="Times New Roman"/>
          <w:color w:val="000000"/>
          <w:sz w:val="24"/>
          <w:szCs w:val="24"/>
        </w:rPr>
      </w:pPr>
      <w:r>
        <w:rPr>
          <w:rFonts w:hAnsi="Times New Roman" w:cs="Times New Roman"/>
          <w:color w:val="000000"/>
          <w:sz w:val="24"/>
          <w:szCs w:val="24"/>
        </w:rPr>
        <w:t>Отработка наложения окклюзионной (герметизирующей) повязки при ранении грудной клетки.</w:t>
      </w:r>
    </w:p>
    <w:p>
      <w:pPr>
        <w:spacing w:line="240" w:lineRule="auto"/>
        <w:rPr>
          <w:rFonts w:hAnsi="Times New Roman" w:cs="Times New Roman"/>
          <w:color w:val="000000"/>
          <w:sz w:val="24"/>
          <w:szCs w:val="24"/>
        </w:rPr>
      </w:pPr>
      <w:r>
        <w:rPr>
          <w:rFonts w:hAnsi="Times New Roman" w:cs="Times New Roman"/>
          <w:color w:val="000000"/>
          <w:sz w:val="24"/>
          <w:szCs w:val="24"/>
        </w:rPr>
        <w:t>Отработка приемов наложения повязок при наличии инородного предмета в ране живота, груди, конечностей.</w:t>
      </w:r>
    </w:p>
    <w:p>
      <w:pPr>
        <w:spacing w:line="240" w:lineRule="auto"/>
        <w:rPr>
          <w:rFonts w:hAnsi="Times New Roman" w:cs="Times New Roman"/>
          <w:color w:val="000000"/>
          <w:sz w:val="24"/>
          <w:szCs w:val="24"/>
        </w:rPr>
      </w:pPr>
      <w:r>
        <w:rPr>
          <w:rFonts w:hAnsi="Times New Roman" w:cs="Times New Roman"/>
          <w:color w:val="000000"/>
          <w:sz w:val="24"/>
          <w:szCs w:val="24"/>
        </w:rPr>
        <w:t>Отработка приемов первой помощи при переломах. Иммобилизация (подручными средствами, аутоиммобилизация, с использованием медицинских изделий).</w:t>
      </w:r>
    </w:p>
    <w:p>
      <w:pPr>
        <w:spacing w:line="240" w:lineRule="auto"/>
        <w:rPr>
          <w:rFonts w:hAnsi="Times New Roman" w:cs="Times New Roman"/>
          <w:color w:val="000000"/>
          <w:sz w:val="24"/>
          <w:szCs w:val="24"/>
        </w:rPr>
      </w:pPr>
      <w:r>
        <w:rPr>
          <w:rFonts w:hAnsi="Times New Roman" w:cs="Times New Roman"/>
          <w:color w:val="000000"/>
          <w:sz w:val="24"/>
          <w:szCs w:val="24"/>
        </w:rPr>
        <w:t>Отработка приемов фиксации шейного отдела позвоночника.</w:t>
      </w:r>
    </w:p>
    <w:p>
      <w:pPr>
        <w:spacing w:line="240" w:lineRule="auto"/>
        <w:rPr>
          <w:rFonts w:hAnsi="Times New Roman" w:cs="Times New Roman"/>
          <w:color w:val="000000"/>
          <w:sz w:val="24"/>
          <w:szCs w:val="24"/>
        </w:rPr>
      </w:pPr>
      <w:r>
        <w:rPr>
          <w:rFonts w:hAnsi="Times New Roman" w:cs="Times New Roman"/>
          <w:b/>
          <w:bCs/>
          <w:color w:val="000000"/>
          <w:sz w:val="24"/>
          <w:szCs w:val="24"/>
        </w:rPr>
        <w:t>Тема 4. Оказание первой помощи при прочих состояниях</w:t>
      </w:r>
    </w:p>
    <w:p>
      <w:pPr>
        <w:spacing w:line="240" w:lineRule="auto"/>
        <w:rPr>
          <w:rFonts w:hAnsi="Times New Roman" w:cs="Times New Roman"/>
          <w:color w:val="000000"/>
          <w:sz w:val="24"/>
          <w:szCs w:val="24"/>
        </w:rPr>
      </w:pPr>
      <w:r>
        <w:rPr>
          <w:rFonts w:hAnsi="Times New Roman" w:cs="Times New Roman"/>
          <w:b/>
          <w:bCs/>
          <w:color w:val="000000"/>
          <w:sz w:val="24"/>
          <w:szCs w:val="24"/>
        </w:rPr>
        <w:t>Теоретическое занятие по теме 4</w:t>
      </w:r>
    </w:p>
    <w:p>
      <w:pPr>
        <w:spacing w:line="240" w:lineRule="auto"/>
        <w:rPr>
          <w:rFonts w:hAnsi="Times New Roman" w:cs="Times New Roman"/>
          <w:color w:val="000000"/>
          <w:sz w:val="24"/>
          <w:szCs w:val="24"/>
        </w:rPr>
      </w:pPr>
      <w:r>
        <w:rPr>
          <w:rFonts w:hAnsi="Times New Roman" w:cs="Times New Roman"/>
          <w:color w:val="000000"/>
          <w:sz w:val="24"/>
          <w:szCs w:val="24"/>
        </w:rPr>
        <w:t>Виды ожогов, их признаки. Понятие о поверхностных и глубоких ожогах. Ожог верхних дыхательных путей, основные проявления. Оказание первой помощи.</w:t>
      </w:r>
    </w:p>
    <w:p>
      <w:pPr>
        <w:spacing w:line="240" w:lineRule="auto"/>
        <w:rPr>
          <w:rFonts w:hAnsi="Times New Roman" w:cs="Times New Roman"/>
          <w:color w:val="000000"/>
          <w:sz w:val="24"/>
          <w:szCs w:val="24"/>
        </w:rPr>
      </w:pPr>
      <w:r>
        <w:rPr>
          <w:rFonts w:hAnsi="Times New Roman" w:cs="Times New Roman"/>
          <w:color w:val="000000"/>
          <w:sz w:val="24"/>
          <w:szCs w:val="24"/>
        </w:rPr>
        <w:t>Перегревание, факторы, способствующие его развитию. Основные проявления, оказание первой помощи.</w:t>
      </w:r>
    </w:p>
    <w:p>
      <w:pPr>
        <w:spacing w:line="240" w:lineRule="auto"/>
        <w:rPr>
          <w:rFonts w:hAnsi="Times New Roman" w:cs="Times New Roman"/>
          <w:color w:val="000000"/>
          <w:sz w:val="24"/>
          <w:szCs w:val="24"/>
        </w:rPr>
      </w:pPr>
      <w:r>
        <w:rPr>
          <w:rFonts w:hAnsi="Times New Roman" w:cs="Times New Roman"/>
          <w:color w:val="000000"/>
          <w:sz w:val="24"/>
          <w:szCs w:val="24"/>
        </w:rPr>
        <w:t>Холодовая травма, ее виды. Основные проявления переохлаждения (гипотермии), отморожения, оказание первой помощи.</w:t>
      </w:r>
    </w:p>
    <w:p>
      <w:pPr>
        <w:spacing w:line="240" w:lineRule="auto"/>
        <w:rPr>
          <w:rFonts w:hAnsi="Times New Roman" w:cs="Times New Roman"/>
          <w:color w:val="000000"/>
          <w:sz w:val="24"/>
          <w:szCs w:val="24"/>
        </w:rPr>
      </w:pPr>
      <w:r>
        <w:rPr>
          <w:rFonts w:hAnsi="Times New Roman" w:cs="Times New Roman"/>
          <w:color w:val="000000"/>
          <w:sz w:val="24"/>
          <w:szCs w:val="24"/>
        </w:rPr>
        <w:t>Отравления, пути попадания ядов в организм. Признаки острого отравления. Оказание первой помощи при попадании отравляющих веществ в организм через дыхательные пути, пищеварительный тракт, через кожу.</w:t>
      </w:r>
    </w:p>
    <w:p>
      <w:pPr>
        <w:spacing w:line="240" w:lineRule="auto"/>
        <w:rPr>
          <w:rFonts w:hAnsi="Times New Roman" w:cs="Times New Roman"/>
          <w:color w:val="000000"/>
          <w:sz w:val="24"/>
          <w:szCs w:val="24"/>
        </w:rPr>
      </w:pPr>
      <w:r>
        <w:rPr>
          <w:rFonts w:hAnsi="Times New Roman" w:cs="Times New Roman"/>
          <w:color w:val="000000"/>
          <w:sz w:val="24"/>
          <w:szCs w:val="24"/>
        </w:rPr>
        <w:t>Цель и принципы придания пострадавшим оптимальных положений тела. Оптимальные положения тела пострадавшего с травмами груди, живота, таза, конечностей, с потерей сознания, с признаками кровопотери.</w:t>
      </w:r>
    </w:p>
    <w:p>
      <w:pPr>
        <w:spacing w:line="240" w:lineRule="auto"/>
        <w:rPr>
          <w:rFonts w:hAnsi="Times New Roman" w:cs="Times New Roman"/>
          <w:color w:val="000000"/>
          <w:sz w:val="24"/>
          <w:szCs w:val="24"/>
        </w:rPr>
      </w:pPr>
      <w:r>
        <w:rPr>
          <w:rFonts w:hAnsi="Times New Roman" w:cs="Times New Roman"/>
          <w:color w:val="000000"/>
          <w:sz w:val="24"/>
          <w:szCs w:val="24"/>
        </w:rPr>
        <w:t>Способы контроля состояния пострадавшего, находящегося в сознании, без сознания.</w:t>
      </w:r>
    </w:p>
    <w:p>
      <w:pPr>
        <w:spacing w:line="240" w:lineRule="auto"/>
        <w:rPr>
          <w:rFonts w:hAnsi="Times New Roman" w:cs="Times New Roman"/>
          <w:color w:val="000000"/>
          <w:sz w:val="24"/>
          <w:szCs w:val="24"/>
        </w:rPr>
      </w:pPr>
      <w:r>
        <w:rPr>
          <w:rFonts w:hAnsi="Times New Roman" w:cs="Times New Roman"/>
          <w:color w:val="000000"/>
          <w:sz w:val="24"/>
          <w:szCs w:val="24"/>
        </w:rPr>
        <w:t>Психологическая поддержка. Цели оказания психологической поддержки. Общие принципы общения с пострадавшими, простые приемы их психологической поддержки.</w:t>
      </w:r>
    </w:p>
    <w:p>
      <w:pPr>
        <w:spacing w:line="240" w:lineRule="auto"/>
        <w:rPr>
          <w:rFonts w:hAnsi="Times New Roman" w:cs="Times New Roman"/>
          <w:color w:val="000000"/>
          <w:sz w:val="24"/>
          <w:szCs w:val="24"/>
        </w:rPr>
      </w:pPr>
      <w:r>
        <w:rPr>
          <w:rFonts w:hAnsi="Times New Roman" w:cs="Times New Roman"/>
          <w:color w:val="000000"/>
          <w:sz w:val="24"/>
          <w:szCs w:val="24"/>
        </w:rPr>
        <w:t>Принципы передачи пострадавшего бригаде скорой медицинской помощи, другим специальным службам, сотрудники которых обязаны оказывать первую помощь.</w:t>
      </w:r>
    </w:p>
    <w:p>
      <w:pPr>
        <w:spacing w:line="240" w:lineRule="auto"/>
        <w:rPr>
          <w:rFonts w:hAnsi="Times New Roman" w:cs="Times New Roman"/>
          <w:color w:val="000000"/>
          <w:sz w:val="24"/>
          <w:szCs w:val="24"/>
        </w:rPr>
      </w:pPr>
      <w:r>
        <w:rPr>
          <w:rFonts w:hAnsi="Times New Roman" w:cs="Times New Roman"/>
          <w:b/>
          <w:bCs/>
          <w:color w:val="000000"/>
          <w:sz w:val="24"/>
          <w:szCs w:val="24"/>
        </w:rPr>
        <w:t>Практическое занятие по теме 4</w:t>
      </w:r>
    </w:p>
    <w:p>
      <w:pPr>
        <w:spacing w:line="240" w:lineRule="auto"/>
        <w:rPr>
          <w:rFonts w:hAnsi="Times New Roman" w:cs="Times New Roman"/>
          <w:color w:val="000000"/>
          <w:sz w:val="24"/>
          <w:szCs w:val="24"/>
        </w:rPr>
      </w:pPr>
      <w:r>
        <w:rPr>
          <w:rFonts w:hAnsi="Times New Roman" w:cs="Times New Roman"/>
          <w:color w:val="000000"/>
          <w:sz w:val="24"/>
          <w:szCs w:val="24"/>
        </w:rPr>
        <w:t>Отработка приемов наложения повязок при ожогах различных областей тела.</w:t>
      </w:r>
    </w:p>
    <w:p>
      <w:pPr>
        <w:spacing w:line="240" w:lineRule="auto"/>
        <w:rPr>
          <w:rFonts w:hAnsi="Times New Roman" w:cs="Times New Roman"/>
          <w:color w:val="000000"/>
          <w:sz w:val="24"/>
          <w:szCs w:val="24"/>
        </w:rPr>
      </w:pPr>
      <w:r>
        <w:rPr>
          <w:rFonts w:hAnsi="Times New Roman" w:cs="Times New Roman"/>
          <w:color w:val="000000"/>
          <w:sz w:val="24"/>
          <w:szCs w:val="24"/>
        </w:rPr>
        <w:t>Применение местного охлаждения.</w:t>
      </w:r>
    </w:p>
    <w:p>
      <w:pPr>
        <w:spacing w:line="240" w:lineRule="auto"/>
        <w:rPr>
          <w:rFonts w:hAnsi="Times New Roman" w:cs="Times New Roman"/>
          <w:color w:val="000000"/>
          <w:sz w:val="24"/>
          <w:szCs w:val="24"/>
        </w:rPr>
      </w:pPr>
      <w:r>
        <w:rPr>
          <w:rFonts w:hAnsi="Times New Roman" w:cs="Times New Roman"/>
          <w:color w:val="000000"/>
          <w:sz w:val="24"/>
          <w:szCs w:val="24"/>
        </w:rPr>
        <w:t>Отработка приемов наложения термоизолирующей повязки при отморожениях.</w:t>
      </w:r>
    </w:p>
    <w:p>
      <w:pPr>
        <w:spacing w:line="240" w:lineRule="auto"/>
        <w:rPr>
          <w:rFonts w:hAnsi="Times New Roman" w:cs="Times New Roman"/>
          <w:color w:val="000000"/>
          <w:sz w:val="24"/>
          <w:szCs w:val="24"/>
        </w:rPr>
      </w:pPr>
      <w:r>
        <w:rPr>
          <w:rFonts w:hAnsi="Times New Roman" w:cs="Times New Roman"/>
          <w:color w:val="000000"/>
          <w:sz w:val="24"/>
          <w:szCs w:val="24"/>
        </w:rPr>
        <w:t>Отработка приемов придания оптимального положения тела пострадавшему при отсутствии сознания, травмах различных областей тела, значительной кровопотере.</w:t>
      </w:r>
    </w:p>
    <w:p>
      <w:pPr>
        <w:spacing w:line="240" w:lineRule="auto"/>
        <w:rPr>
          <w:rFonts w:hAnsi="Times New Roman" w:cs="Times New Roman"/>
          <w:color w:val="000000"/>
          <w:sz w:val="24"/>
          <w:szCs w:val="24"/>
        </w:rPr>
      </w:pPr>
      <w:r>
        <w:rPr>
          <w:rFonts w:hAnsi="Times New Roman" w:cs="Times New Roman"/>
          <w:color w:val="000000"/>
          <w:sz w:val="24"/>
          <w:szCs w:val="24"/>
        </w:rPr>
        <w:t>Отработка приемов экстренного извлечения пострадавшего из труднодоступного места, отработка основных приемов (пострадавший в сознании, пострадавший без сознания).</w:t>
      </w:r>
    </w:p>
    <w:p>
      <w:pPr>
        <w:spacing w:line="240" w:lineRule="auto"/>
        <w:rPr>
          <w:rFonts w:hAnsi="Times New Roman" w:cs="Times New Roman"/>
          <w:color w:val="000000"/>
          <w:sz w:val="24"/>
          <w:szCs w:val="24"/>
        </w:rPr>
      </w:pPr>
      <w:r>
        <w:rPr>
          <w:rFonts w:hAnsi="Times New Roman" w:cs="Times New Roman"/>
          <w:color w:val="000000"/>
          <w:sz w:val="24"/>
          <w:szCs w:val="24"/>
        </w:rPr>
        <w:t>Отработка приемов перемещения пострадавших на руках одним, двумя и более участниками оказания первой помощи. Отработка приемов переноски пострадавших с травмами головы, шеи, груди, живота, таза, конечностей и позвоночника.</w:t>
      </w:r>
    </w:p>
    <w:p>
      <w:pPr>
        <w:spacing w:line="240" w:lineRule="auto"/>
        <w:rPr>
          <w:rFonts w:hAnsi="Times New Roman" w:cs="Times New Roman"/>
          <w:color w:val="000000"/>
          <w:sz w:val="24"/>
          <w:szCs w:val="24"/>
        </w:rPr>
      </w:pPr>
      <w:r>
        <w:rPr>
          <w:rFonts w:hAnsi="Times New Roman" w:cs="Times New Roman"/>
          <w:color w:val="000000"/>
          <w:sz w:val="24"/>
          <w:szCs w:val="24"/>
        </w:rPr>
        <w:t>Отработка приемов оказания психологической поддержки пострадавшим при различных острых стрессовых реакциях. Способы самопомощи в экстремальных ситуациях.</w:t>
      </w:r>
    </w:p>
    <w:p>
      <w:pPr>
        <w:spacing w:line="240" w:lineRule="auto"/>
        <w:rPr>
          <w:rFonts w:hAnsi="Times New Roman" w:cs="Times New Roman"/>
          <w:color w:val="000000"/>
          <w:sz w:val="24"/>
          <w:szCs w:val="24"/>
        </w:rPr>
      </w:pPr>
      <w:r>
        <w:br/>
      </w:r>
      <w:r>
        <w:rPr>
          <w:rFonts w:hAnsi="Times New Roman" w:cs="Times New Roman"/>
          <w:color w:val="000000"/>
          <w:sz w:val="24"/>
          <w:szCs w:val="24"/>
        </w:rPr>
        <w:t>Приложение 4</w:t>
      </w:r>
    </w:p>
    <w:p>
      <w:pPr>
        <w:spacing w:line="240" w:lineRule="auto"/>
        <w:rPr>
          <w:rFonts w:hAnsi="Times New Roman" w:cs="Times New Roman"/>
          <w:color w:val="000000"/>
          <w:sz w:val="24"/>
          <w:szCs w:val="24"/>
        </w:rPr>
      </w:pPr>
      <w:r>
        <w:rPr>
          <w:rFonts w:hAnsi="Times New Roman" w:cs="Times New Roman"/>
          <w:color w:val="000000"/>
          <w:sz w:val="24"/>
          <w:szCs w:val="24"/>
        </w:rPr>
        <w:t>к Положению о порядке обучения по охране труда</w:t>
      </w:r>
    </w:p>
    <w:p>
      <w:pPr>
        <w:spacing w:line="240" w:lineRule="auto"/>
        <w:rPr>
          <w:rFonts w:hAnsi="Times New Roman" w:cs="Times New Roman"/>
          <w:color w:val="000000"/>
          <w:sz w:val="24"/>
          <w:szCs w:val="24"/>
        </w:rPr>
      </w:pPr>
      <w:r>
        <w:rPr>
          <w:rFonts w:hAnsi="Times New Roman" w:cs="Times New Roman"/>
          <w:b/>
          <w:bCs/>
          <w:color w:val="000000"/>
          <w:sz w:val="24"/>
          <w:szCs w:val="24"/>
        </w:rPr>
        <w:t>Приложение4. Примерные перечни тем для формирования программ обучения требованиям охраны труда</w:t>
      </w:r>
    </w:p>
    <w:p>
      <w:pPr>
        <w:spacing w:line="240" w:lineRule="auto"/>
        <w:rPr>
          <w:rFonts w:hAnsi="Times New Roman" w:cs="Times New Roman"/>
          <w:color w:val="000000"/>
          <w:sz w:val="24"/>
          <w:szCs w:val="24"/>
        </w:rPr>
      </w:pPr>
      <w:r>
        <w:rPr>
          <w:rFonts w:hAnsi="Times New Roman" w:cs="Times New Roman"/>
          <w:b/>
          <w:bCs/>
          <w:color w:val="000000"/>
          <w:sz w:val="24"/>
          <w:szCs w:val="24"/>
        </w:rPr>
        <w:t>1. Примерный перечень тем для формирования программы обучения по общим вопросам охраны труда и функционирования системы управления охраной труда:</w:t>
      </w:r>
    </w:p>
    <w:p>
      <w:pPr>
        <w:spacing w:line="240" w:lineRule="auto"/>
        <w:rPr>
          <w:rFonts w:hAnsi="Times New Roman" w:cs="Times New Roman"/>
          <w:color w:val="000000"/>
          <w:sz w:val="24"/>
          <w:szCs w:val="24"/>
        </w:rPr>
      </w:pPr>
      <w:r>
        <w:rPr>
          <w:rFonts w:hAnsi="Times New Roman" w:cs="Times New Roman"/>
          <w:color w:val="000000"/>
          <w:sz w:val="24"/>
          <w:szCs w:val="24"/>
        </w:rPr>
        <w:t>а) основы охраны труда в Российской Федерации:</w:t>
      </w:r>
    </w:p>
    <w:p>
      <w:pPr>
        <w:numPr>
          <w:ilvl w:val="0"/>
          <w:numId w:val="30"/>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основные понятия охраны труда;</w:t>
      </w:r>
    </w:p>
    <w:p>
      <w:pPr>
        <w:numPr>
          <w:ilvl w:val="0"/>
          <w:numId w:val="30"/>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нормативно-правовые основы охраны труда;</w:t>
      </w:r>
    </w:p>
    <w:p>
      <w:pPr>
        <w:numPr>
          <w:ilvl w:val="0"/>
          <w:numId w:val="30"/>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обеспечение прав работников на охрану труда;</w:t>
      </w:r>
    </w:p>
    <w:p>
      <w:pPr>
        <w:numPr>
          <w:ilvl w:val="0"/>
          <w:numId w:val="30"/>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государственный контроль и надзор за соблюдением трудового законодательства;</w:t>
      </w:r>
    </w:p>
    <w:p>
      <w:pPr>
        <w:numPr>
          <w:ilvl w:val="0"/>
          <w:numId w:val="30"/>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социальное партнерство в сфере труда;</w:t>
      </w:r>
    </w:p>
    <w:p>
      <w:pPr>
        <w:spacing w:line="240" w:lineRule="auto"/>
        <w:rPr>
          <w:rFonts w:hAnsi="Times New Roman" w:cs="Times New Roman"/>
          <w:color w:val="000000"/>
          <w:sz w:val="24"/>
          <w:szCs w:val="24"/>
        </w:rPr>
      </w:pPr>
      <w:r>
        <w:rPr>
          <w:rFonts w:hAnsi="Times New Roman" w:cs="Times New Roman"/>
          <w:color w:val="000000"/>
          <w:sz w:val="24"/>
          <w:szCs w:val="24"/>
        </w:rPr>
        <w:t>б) стратегия безопасности труда и охраны здоровья:</w:t>
      </w:r>
    </w:p>
    <w:p>
      <w:pPr>
        <w:numPr>
          <w:ilvl w:val="0"/>
          <w:numId w:val="3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 xml:space="preserve">стратегия </w:t>
      </w:r>
      <w:r>
        <w:rPr>
          <w:rFonts w:hAnsi="Times New Roman" w:cs="Times New Roman"/>
          <w:color w:val="000000"/>
          <w:sz w:val="24"/>
          <w:szCs w:val="24"/>
        </w:rPr>
        <w:t>___________</w:t>
      </w:r>
      <w:r>
        <w:rPr>
          <w:rFonts w:hAnsi="Times New Roman" w:cs="Times New Roman"/>
          <w:color w:val="000000"/>
          <w:sz w:val="24"/>
          <w:szCs w:val="24"/>
        </w:rPr>
        <w:t xml:space="preserve"> в области охраны труда. Цели и задачи </w:t>
      </w:r>
      <w:r>
        <w:rPr>
          <w:rFonts w:hAnsi="Times New Roman" w:cs="Times New Roman"/>
          <w:color w:val="000000"/>
          <w:sz w:val="24"/>
          <w:szCs w:val="24"/>
        </w:rPr>
        <w:t>___________</w:t>
      </w:r>
      <w:r>
        <w:rPr>
          <w:rFonts w:hAnsi="Times New Roman" w:cs="Times New Roman"/>
          <w:color w:val="000000"/>
          <w:sz w:val="24"/>
          <w:szCs w:val="24"/>
        </w:rPr>
        <w:t xml:space="preserve"> по достижению целей в области охраны труда. Обязанности </w:t>
      </w:r>
      <w:r>
        <w:rPr>
          <w:rFonts w:hAnsi="Times New Roman" w:cs="Times New Roman"/>
          <w:color w:val="000000"/>
          <w:sz w:val="24"/>
          <w:szCs w:val="24"/>
        </w:rPr>
        <w:t>___________</w:t>
      </w:r>
      <w:r>
        <w:rPr>
          <w:rFonts w:hAnsi="Times New Roman" w:cs="Times New Roman"/>
          <w:color w:val="000000"/>
          <w:sz w:val="24"/>
          <w:szCs w:val="24"/>
        </w:rPr>
        <w:t xml:space="preserve"> по обеспечению безопасных условий и охраны труда;</w:t>
      </w:r>
    </w:p>
    <w:p>
      <w:pPr>
        <w:numPr>
          <w:ilvl w:val="0"/>
          <w:numId w:val="3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лидерство в области охраны труда;</w:t>
      </w:r>
    </w:p>
    <w:p>
      <w:pPr>
        <w:numPr>
          <w:ilvl w:val="0"/>
          <w:numId w:val="31"/>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мотивация работников на безопасный труд;</w:t>
      </w:r>
    </w:p>
    <w:p>
      <w:pPr>
        <w:spacing w:line="240" w:lineRule="auto"/>
        <w:rPr>
          <w:rFonts w:hAnsi="Times New Roman" w:cs="Times New Roman"/>
          <w:color w:val="000000"/>
          <w:sz w:val="24"/>
          <w:szCs w:val="24"/>
        </w:rPr>
      </w:pPr>
      <w:r>
        <w:rPr>
          <w:rFonts w:hAnsi="Times New Roman" w:cs="Times New Roman"/>
          <w:color w:val="000000"/>
          <w:sz w:val="24"/>
          <w:szCs w:val="24"/>
        </w:rPr>
        <w:t>в) система управления охраной труда в организации;</w:t>
      </w:r>
    </w:p>
    <w:p>
      <w:pPr>
        <w:numPr>
          <w:ilvl w:val="0"/>
          <w:numId w:val="3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обеспечение функционирования системы управления охраной труда в организации. Управление документами. Информирование работников об условиях и охране труда;</w:t>
      </w:r>
    </w:p>
    <w:p>
      <w:pPr>
        <w:numPr>
          <w:ilvl w:val="0"/>
          <w:numId w:val="3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специальная оценка условий труда;</w:t>
      </w:r>
    </w:p>
    <w:p>
      <w:pPr>
        <w:numPr>
          <w:ilvl w:val="0"/>
          <w:numId w:val="3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оценка и управление профессиональными рисками;</w:t>
      </w:r>
    </w:p>
    <w:p>
      <w:pPr>
        <w:numPr>
          <w:ilvl w:val="0"/>
          <w:numId w:val="3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подготовка работников по охране труда;</w:t>
      </w:r>
    </w:p>
    <w:p>
      <w:pPr>
        <w:numPr>
          <w:ilvl w:val="0"/>
          <w:numId w:val="3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обеспечение работников средствами индивидуальной защиты, смывающими и обезвреживающими средствами;</w:t>
      </w:r>
    </w:p>
    <w:p>
      <w:pPr>
        <w:numPr>
          <w:ilvl w:val="0"/>
          <w:numId w:val="3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обеспечение гарантий и компенсаций работникам;</w:t>
      </w:r>
    </w:p>
    <w:p>
      <w:pPr>
        <w:numPr>
          <w:ilvl w:val="0"/>
          <w:numId w:val="3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обеспечение наблюдения за состоянием здоровья работников;</w:t>
      </w:r>
    </w:p>
    <w:p>
      <w:pPr>
        <w:numPr>
          <w:ilvl w:val="0"/>
          <w:numId w:val="3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обеспечение санитарно-бытового обслуживания;</w:t>
      </w:r>
    </w:p>
    <w:p>
      <w:pPr>
        <w:numPr>
          <w:ilvl w:val="0"/>
          <w:numId w:val="3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обеспечение оптимальных режимов труда и отдыха работников;</w:t>
      </w:r>
    </w:p>
    <w:p>
      <w:pPr>
        <w:numPr>
          <w:ilvl w:val="0"/>
          <w:numId w:val="32"/>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обеспечение безопасного выполнения подрядных работ. Обеспечение снабжения безопасной продукцией;</w:t>
      </w:r>
    </w:p>
    <w:p>
      <w:pPr>
        <w:spacing w:line="240" w:lineRule="auto"/>
        <w:rPr>
          <w:rFonts w:hAnsi="Times New Roman" w:cs="Times New Roman"/>
          <w:color w:val="000000"/>
          <w:sz w:val="24"/>
          <w:szCs w:val="24"/>
        </w:rPr>
      </w:pPr>
      <w:r>
        <w:rPr>
          <w:rFonts w:hAnsi="Times New Roman" w:cs="Times New Roman"/>
          <w:color w:val="000000"/>
          <w:sz w:val="24"/>
          <w:szCs w:val="24"/>
        </w:rPr>
        <w:t>г) расследование и предупреждение несчастных случаев и профессиональных заболеваний:</w:t>
      </w:r>
    </w:p>
    <w:p>
      <w:pPr>
        <w:numPr>
          <w:ilvl w:val="0"/>
          <w:numId w:val="3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порядок расследования несчастных случаев;</w:t>
      </w:r>
    </w:p>
    <w:p>
      <w:pPr>
        <w:numPr>
          <w:ilvl w:val="0"/>
          <w:numId w:val="3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обязательное социальное страхование работников от несчастных случаев на производстве и профессиональных заболеваний;</w:t>
      </w:r>
    </w:p>
    <w:p>
      <w:pPr>
        <w:numPr>
          <w:ilvl w:val="0"/>
          <w:numId w:val="33"/>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организация и проведение внутреннего аудита безопасности труда;</w:t>
      </w:r>
    </w:p>
    <w:p>
      <w:pPr>
        <w:spacing w:line="240" w:lineRule="auto"/>
        <w:rPr>
          <w:rFonts w:hAnsi="Times New Roman" w:cs="Times New Roman"/>
          <w:color w:val="000000"/>
          <w:sz w:val="24"/>
          <w:szCs w:val="24"/>
        </w:rPr>
      </w:pPr>
      <w:r>
        <w:rPr>
          <w:rFonts w:hAnsi="Times New Roman" w:cs="Times New Roman"/>
          <w:color w:val="000000"/>
          <w:sz w:val="24"/>
          <w:szCs w:val="24"/>
        </w:rPr>
        <w:t>д) организация оказания первой помощи (при необходимости).</w:t>
      </w:r>
    </w:p>
    <w:p>
      <w:pPr>
        <w:spacing w:line="240" w:lineRule="auto"/>
        <w:rPr>
          <w:rFonts w:hAnsi="Times New Roman" w:cs="Times New Roman"/>
          <w:color w:val="000000"/>
          <w:sz w:val="24"/>
          <w:szCs w:val="24"/>
        </w:rPr>
      </w:pPr>
      <w:r>
        <w:rPr>
          <w:rFonts w:hAnsi="Times New Roman" w:cs="Times New Roman"/>
          <w:b/>
          <w:bCs/>
          <w:color w:val="000000"/>
          <w:sz w:val="24"/>
          <w:szCs w:val="24"/>
        </w:rPr>
        <w:t>2. Примерный перечень тем для формирования программы обучения безопасным методам и приемам выполнения работ при воздействии вредных и (или) опасных производственных факторов, опасностей, идентифицированных в рамках системы управления охраной труда в организации и оценки профессиональных рисков:</w:t>
      </w:r>
    </w:p>
    <w:p>
      <w:pPr>
        <w:spacing w:line="240" w:lineRule="auto"/>
        <w:rPr>
          <w:rFonts w:hAnsi="Times New Roman" w:cs="Times New Roman"/>
          <w:color w:val="000000"/>
          <w:sz w:val="24"/>
          <w:szCs w:val="24"/>
        </w:rPr>
      </w:pPr>
      <w:r>
        <w:rPr>
          <w:rFonts w:hAnsi="Times New Roman" w:cs="Times New Roman"/>
          <w:color w:val="000000"/>
          <w:sz w:val="24"/>
          <w:szCs w:val="24"/>
        </w:rPr>
        <w:t>а) классификация опасностей. Идентификация вредных и (или) опасных производственных факторов на рабочем месте;</w:t>
      </w:r>
    </w:p>
    <w:p>
      <w:pPr>
        <w:spacing w:line="240" w:lineRule="auto"/>
        <w:rPr>
          <w:rFonts w:hAnsi="Times New Roman" w:cs="Times New Roman"/>
          <w:color w:val="000000"/>
          <w:sz w:val="24"/>
          <w:szCs w:val="24"/>
        </w:rPr>
      </w:pPr>
      <w:r>
        <w:rPr>
          <w:rFonts w:hAnsi="Times New Roman" w:cs="Times New Roman"/>
          <w:color w:val="000000"/>
          <w:sz w:val="24"/>
          <w:szCs w:val="24"/>
        </w:rPr>
        <w:t>б) оценка уровня профессионального риска выявленных (идентифицированных) опасностей;</w:t>
      </w:r>
    </w:p>
    <w:p>
      <w:pPr>
        <w:spacing w:line="240" w:lineRule="auto"/>
        <w:rPr>
          <w:rFonts w:hAnsi="Times New Roman" w:cs="Times New Roman"/>
          <w:color w:val="000000"/>
          <w:sz w:val="24"/>
          <w:szCs w:val="24"/>
        </w:rPr>
      </w:pPr>
      <w:r>
        <w:rPr>
          <w:rFonts w:hAnsi="Times New Roman" w:cs="Times New Roman"/>
          <w:color w:val="000000"/>
          <w:sz w:val="24"/>
          <w:szCs w:val="24"/>
        </w:rPr>
        <w:t>в) безопасные методы и приемы выполнения работ;</w:t>
      </w:r>
    </w:p>
    <w:p>
      <w:pPr>
        <w:spacing w:line="240" w:lineRule="auto"/>
        <w:rPr>
          <w:rFonts w:hAnsi="Times New Roman" w:cs="Times New Roman"/>
          <w:color w:val="000000"/>
          <w:sz w:val="24"/>
          <w:szCs w:val="24"/>
        </w:rPr>
      </w:pPr>
      <w:r>
        <w:rPr>
          <w:rFonts w:hAnsi="Times New Roman" w:cs="Times New Roman"/>
          <w:color w:val="000000"/>
          <w:sz w:val="24"/>
          <w:szCs w:val="24"/>
        </w:rPr>
        <w:t>г) меры защиты от воздействия вредных и (или) опасных производственных факторов;</w:t>
      </w:r>
    </w:p>
    <w:p>
      <w:pPr>
        <w:spacing w:line="240" w:lineRule="auto"/>
        <w:rPr>
          <w:rFonts w:hAnsi="Times New Roman" w:cs="Times New Roman"/>
          <w:color w:val="000000"/>
          <w:sz w:val="24"/>
          <w:szCs w:val="24"/>
        </w:rPr>
      </w:pPr>
      <w:r>
        <w:rPr>
          <w:rFonts w:hAnsi="Times New Roman" w:cs="Times New Roman"/>
          <w:color w:val="000000"/>
          <w:sz w:val="24"/>
          <w:szCs w:val="24"/>
        </w:rPr>
        <w:t>д) средства индивидуальной защиты от воздействия вредных и (или) опасных производственных факторов;</w:t>
      </w:r>
    </w:p>
    <w:p>
      <w:pPr>
        <w:spacing w:line="240" w:lineRule="auto"/>
        <w:rPr>
          <w:rFonts w:hAnsi="Times New Roman" w:cs="Times New Roman"/>
          <w:color w:val="000000"/>
          <w:sz w:val="24"/>
          <w:szCs w:val="24"/>
        </w:rPr>
      </w:pPr>
      <w:r>
        <w:rPr>
          <w:rFonts w:hAnsi="Times New Roman" w:cs="Times New Roman"/>
          <w:color w:val="000000"/>
          <w:sz w:val="24"/>
          <w:szCs w:val="24"/>
        </w:rPr>
        <w:t>е) разработка мероприятий по снижению уровней профессиональных рисков;</w:t>
      </w:r>
    </w:p>
    <w:p>
      <w:pPr>
        <w:spacing w:line="240" w:lineRule="auto"/>
        <w:rPr>
          <w:rFonts w:hAnsi="Times New Roman" w:cs="Times New Roman"/>
          <w:color w:val="000000"/>
          <w:sz w:val="24"/>
          <w:szCs w:val="24"/>
        </w:rPr>
      </w:pPr>
      <w:r>
        <w:rPr>
          <w:rFonts w:hAnsi="Times New Roman" w:cs="Times New Roman"/>
          <w:color w:val="000000"/>
          <w:sz w:val="24"/>
          <w:szCs w:val="24"/>
        </w:rPr>
        <w:t>ж) организация оказания первой помощи (при необходимости).</w:t>
      </w:r>
    </w:p>
    <w:p>
      <w:pPr>
        <w:spacing w:line="240" w:lineRule="auto"/>
        <w:rPr>
          <w:rFonts w:hAnsi="Times New Roman" w:cs="Times New Roman"/>
          <w:color w:val="000000"/>
          <w:sz w:val="24"/>
          <w:szCs w:val="24"/>
        </w:rPr>
      </w:pPr>
      <w:r>
        <w:rPr>
          <w:rFonts w:hAnsi="Times New Roman" w:cs="Times New Roman"/>
          <w:color w:val="000000"/>
          <w:sz w:val="24"/>
          <w:szCs w:val="24"/>
        </w:rPr>
        <w:t>Приложение 5</w:t>
      </w:r>
    </w:p>
    <w:p>
      <w:pPr>
        <w:spacing w:line="240" w:lineRule="auto"/>
        <w:rPr>
          <w:rFonts w:hAnsi="Times New Roman" w:cs="Times New Roman"/>
          <w:color w:val="000000"/>
          <w:sz w:val="24"/>
          <w:szCs w:val="24"/>
        </w:rPr>
      </w:pPr>
      <w:r>
        <w:rPr>
          <w:rFonts w:hAnsi="Times New Roman" w:cs="Times New Roman"/>
          <w:color w:val="000000"/>
          <w:sz w:val="24"/>
          <w:szCs w:val="24"/>
        </w:rPr>
        <w:t>к Положению о порядке обучения по охране труда</w:t>
      </w:r>
    </w:p>
    <w:p>
      <w:pPr>
        <w:spacing w:line="240" w:lineRule="auto"/>
        <w:rPr>
          <w:rFonts w:hAnsi="Times New Roman" w:cs="Times New Roman"/>
          <w:color w:val="000000"/>
          <w:sz w:val="24"/>
          <w:szCs w:val="24"/>
        </w:rPr>
      </w:pPr>
      <w:r>
        <w:br/>
      </w:r>
      <w:r>
        <w:rPr>
          <w:rFonts w:hAnsi="Times New Roman" w:cs="Times New Roman"/>
          <w:b/>
          <w:bCs/>
          <w:color w:val="000000"/>
          <w:sz w:val="24"/>
          <w:szCs w:val="24"/>
        </w:rPr>
        <w:t xml:space="preserve">Приложение 5. Минимальное количество работников, подлежащих обучению требованиям охраны труда в подразделениях </w:t>
      </w:r>
      <w:r>
        <w:rPr>
          <w:rFonts w:hAnsi="Times New Roman" w:cs="Times New Roman"/>
          <w:b/>
          <w:bCs/>
          <w:color w:val="000000"/>
          <w:sz w:val="24"/>
          <w:szCs w:val="24"/>
        </w:rPr>
        <w:t>___________</w:t>
      </w:r>
      <w:r>
        <w:rPr>
          <w:rFonts w:hAnsi="Times New Roman" w:cs="Times New Roman"/>
          <w:b/>
          <w:bCs/>
          <w:color w:val="000000"/>
          <w:sz w:val="24"/>
          <w:szCs w:val="24"/>
        </w:rPr>
        <w:t xml:space="preserve"> по обучению руководителей и работников </w:t>
      </w:r>
    </w:p>
    <w:tbl>
      <w:tblPr>
        <w:tblW w:w="0" w:type="auto"/>
        <w:tblCellMar>
          <w:top w:w="15" w:type="dxa"/>
          <w:left w:w="15" w:type="dxa"/>
          <w:bottom w:w="15" w:type="dxa"/>
          <w:right w:w="15" w:type="dxa"/>
        </w:tblCellMar>
        <w:tblLook w:val="0600"/>
      </w:tblPr>
      <w:tblGrid>
        <w:gridCol w:w="1440"/>
        <w:gridCol w:w="1440"/>
        <w:gridCol w:w="1440"/>
        <w:gridCol w:w="1440"/>
        <w:gridCol w:w="1440"/>
        <w:gridCol w:w="1440"/>
        <w:gridCol w:w="1440"/>
        <w:gridCol w:w="1440"/>
        <w:gridCol w:w="1440"/>
        <w:gridCol w:w="1440"/>
        <w:gridCol w:w="1440"/>
        <w:gridCol w:w="1440"/>
        <w:gridCol w:w="1440"/>
        <w:gridCol w:w="1440"/>
      </w:tblGrid>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4"/>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(человек)</w:t>
            </w:r>
          </w:p>
        </w:tc>
      </w:tr>
      <w:tr>
        <w:trPr>
          <w:trHeight w:val="0"/>
        </w:trPr>
        <w:tc>
          <w:tcPr>
            <w:tcW w:w="0" w:type="auto"/>
            <w:gridSpan w:val="14"/>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Наименование</w:t>
            </w:r>
          </w:p>
        </w:tc>
        <w:tc>
          <w:tcPr>
            <w:tcW w:w="0" w:type="auto"/>
            <w:gridSpan w:val="13"/>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Среднесписочная численность работников подразделения</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1</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2-15</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16-50</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51-250</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251-500</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501-1000</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1001-5000</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свыше 5000</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Категория риска*</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всех кате-</w:t>
            </w:r>
            <w:r>
              <w:br/>
            </w:r>
            <w:r>
              <w:rPr>
                <w:rFonts w:hAnsi="Times New Roman" w:cs="Times New Roman"/>
                <w:color w:val="000000"/>
                <w:sz w:val="24"/>
                <w:szCs w:val="24"/>
              </w:rPr>
              <w:t>горий</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всех кате-</w:t>
            </w:r>
            <w:r>
              <w:br/>
            </w:r>
            <w:r>
              <w:rPr>
                <w:rFonts w:hAnsi="Times New Roman" w:cs="Times New Roman"/>
                <w:color w:val="000000"/>
                <w:sz w:val="24"/>
                <w:szCs w:val="24"/>
              </w:rPr>
              <w:t>горий</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НР, УР, СР</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ВР, ЗР</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НР, УР, СР</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ВР, ЗР</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НР, УР, СР</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ВР, ЗР</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НР, УР, СР</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ВР, ЗР</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НР, УР, СР</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ВР, ЗР</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Количество работников, подлежащих обучению в организациях, оказывающих услуги по проведению обучения по охране труда</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1</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5</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7</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7**</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10**</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10**</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15**</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15**</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20**</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20**</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25**</w:t>
            </w:r>
          </w:p>
        </w:tc>
      </w:tr>
    </w:tbl>
    <w:p>
      <w:pPr>
        <w:spacing w:line="240" w:lineRule="auto"/>
        <w:rPr>
          <w:rFonts w:hAnsi="Times New Roman" w:cs="Times New Roman"/>
          <w:color w:val="000000"/>
          <w:sz w:val="24"/>
          <w:szCs w:val="24"/>
        </w:rPr>
      </w:pPr>
      <w:r>
        <w:rPr>
          <w:rFonts w:hAnsi="Times New Roman" w:cs="Times New Roman"/>
          <w:color w:val="000000"/>
          <w:sz w:val="24"/>
          <w:szCs w:val="24"/>
        </w:rPr>
        <w:t>* В соответствии с критериями отнесения деятельности юридических лиц и индивидуальных предпринимателей, являющихся работодателями, к определенной категории риска, установленных Положением о федеральном государственном контроле (надзоре) за соблюдением трудового законодательства и иных нормативных правовых актов, содержащих нормы трудового права, утвержденным постановлением Правительства РФ от 21.07.2021 № 1230 «Об утверждении Положения о федеральном государственном контроле (надзоре) за соблюдением трудового законодательства и иных нормативных правовых актов, содержащих нормы трудового права».</w:t>
      </w:r>
    </w:p>
    <w:p>
      <w:pPr>
        <w:spacing w:line="240" w:lineRule="auto"/>
        <w:rPr>
          <w:rFonts w:hAnsi="Times New Roman" w:cs="Times New Roman"/>
          <w:color w:val="000000"/>
          <w:sz w:val="24"/>
          <w:szCs w:val="24"/>
        </w:rPr>
      </w:pPr>
      <w:r>
        <w:rPr>
          <w:rFonts w:hAnsi="Times New Roman" w:cs="Times New Roman"/>
          <w:color w:val="000000"/>
          <w:sz w:val="24"/>
          <w:szCs w:val="24"/>
        </w:rPr>
        <w:t>Используемые обозначения категорий риска организаций: НР – низкого риска, УР –умеренного риска, СР – среднего риска, ВР – высокого риска, ЗР – значительного риска.</w:t>
      </w:r>
    </w:p>
    <w:p>
      <w:pPr>
        <w:spacing w:line="240" w:lineRule="auto"/>
        <w:rPr>
          <w:rFonts w:hAnsi="Times New Roman" w:cs="Times New Roman"/>
          <w:color w:val="000000"/>
          <w:sz w:val="24"/>
          <w:szCs w:val="24"/>
        </w:rPr>
      </w:pPr>
      <w:r>
        <w:rPr>
          <w:rFonts w:hAnsi="Times New Roman" w:cs="Times New Roman"/>
          <w:color w:val="000000"/>
          <w:sz w:val="24"/>
          <w:szCs w:val="24"/>
        </w:rPr>
        <w:t>** Но не менее 3 человек на каждое обособленное структурное подразделение (филиал) с численностью более 50 человек, включая руководителя.</w:t>
      </w:r>
    </w:p>
    <w:p>
      <w:pPr>
        <w:spacing w:line="240" w:lineRule="auto"/>
        <w:rPr>
          <w:rFonts w:hAnsi="Times New Roman" w:cs="Times New Roman"/>
          <w:color w:val="000000"/>
          <w:sz w:val="24"/>
          <w:szCs w:val="24"/>
        </w:rPr>
      </w:pPr>
      <w:r>
        <w:rPr>
          <w:rFonts w:hAnsi="Times New Roman" w:cs="Times New Roman"/>
          <w:color w:val="000000"/>
          <w:sz w:val="24"/>
          <w:szCs w:val="24"/>
        </w:rPr>
        <w:t>Приложение 6</w:t>
      </w:r>
    </w:p>
    <w:tbl>
      <w:tblPr>
        <w:tblW w:w="0" w:type="auto"/>
        <w:tblCellMar>
          <w:top w:w="15" w:type="dxa"/>
          <w:left w:w="15" w:type="dxa"/>
          <w:bottom w:w="15" w:type="dxa"/>
          <w:right w:w="15" w:type="dxa"/>
        </w:tblCellMar>
        <w:tblLook w:val="0600"/>
      </w:tblPr>
      <w:tblGrid>
        <w:gridCol w:w="1440"/>
        <w:gridCol w:w="1440"/>
        <w:gridCol w:w="1440"/>
        <w:gridCol w:w="1440"/>
        <w:gridCol w:w="1440"/>
        <w:gridCol w:w="1440"/>
        <w:gridCol w:w="1440"/>
        <w:gridCol w:w="1440"/>
        <w:gridCol w:w="1440"/>
        <w:gridCol w:w="1440"/>
        <w:gridCol w:w="1440"/>
        <w:gridCol w:w="1440"/>
        <w:gridCol w:w="1440"/>
        <w:gridCol w:w="1440"/>
        <w:gridCol w:w="1440"/>
        <w:gridCol w:w="1440"/>
        <w:gridCol w:w="1440"/>
        <w:gridCol w:w="1440"/>
        <w:gridCol w:w="1440"/>
        <w:gridCol w:w="1440"/>
        <w:gridCol w:w="1440"/>
        <w:gridCol w:w="1440"/>
        <w:gridCol w:w="1440"/>
        <w:gridCol w:w="1440"/>
      </w:tblGrid>
      <w:tr>
        <w:trPr>
          <w:trHeight w:val="0"/>
        </w:trPr>
        <w:tc>
          <w:tcPr>
            <w:tcW w:w="0" w:type="auto"/>
            <w:gridSpan w:val="12"/>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ПРОТОКОЛ N_________</w:t>
            </w:r>
            <w:r>
              <w:br/>
            </w:r>
            <w:r>
              <w:rPr>
                <w:rFonts w:hAnsi="Times New Roman" w:cs="Times New Roman"/>
                <w:color w:val="000000"/>
                <w:sz w:val="24"/>
                <w:szCs w:val="24"/>
              </w:rPr>
              <w:t>ПРОВЕРКИ ЗНАНИЙ</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2"/>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8"/>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Дата проверки</w:t>
            </w:r>
          </w:p>
        </w:tc>
        <w:tc>
          <w:tcPr>
            <w:tcW w:w="0" w:type="auto"/>
            <w:gridSpan w:val="4"/>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0"/>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Причина проверки</w:t>
            </w:r>
          </w:p>
        </w:tc>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Borders>
              <w:top w:val="single" w:color="000000" w:sz="6"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Комиссия</w:t>
            </w:r>
          </w:p>
        </w:tc>
        <w:tc>
          <w:tcPr>
            <w:tcW w:w="0" w:type="auto"/>
            <w:gridSpan w:val="10"/>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0"/>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(наименование комиссии)</w:t>
            </w:r>
          </w:p>
        </w:tc>
        <w:tc>
          <w:tcPr>
            <w:tcW w:w="0" w:type="auto"/>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2"/>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2"/>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в составе:</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2"/>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0"/>
            <w:tcBorders>
              <w:top w:val="single" w:color="000000" w:sz="6"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председатель комиссии</w:t>
            </w:r>
          </w:p>
        </w:tc>
        <w:tc>
          <w:tcPr>
            <w:tcW w:w="0" w:type="auto"/>
            <w:gridSpan w:val="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0"/>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(должность, фамилия и инициалы)</w:t>
            </w:r>
          </w:p>
        </w:tc>
        <w:tc>
          <w:tcPr>
            <w:tcW w:w="0" w:type="auto"/>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2"/>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2"/>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члены комиссии (должность, фамилия и инициалы):</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2"/>
            <w:tcBorders>
              <w:top w:val="single" w:color="000000" w:sz="6"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провела проверку знаний нормативных документов, инструкций</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(указать наименования)</w:t>
            </w:r>
          </w:p>
        </w:tc>
        <w:tc>
          <w:tcPr>
            <w:tcW w:w="0" w:type="auto"/>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2"/>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2"/>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Проверяемый:</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2"/>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0"/>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фамилия, имя, отчество (при наличии)</w:t>
            </w:r>
          </w:p>
        </w:tc>
        <w:tc>
          <w:tcPr>
            <w:tcW w:w="0" w:type="auto"/>
            <w:gridSpan w:val="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4"/>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место работы</w:t>
            </w:r>
          </w:p>
        </w:tc>
        <w:tc>
          <w:tcPr>
            <w:tcW w:w="0" w:type="auto"/>
            <w:gridSpan w:val="8"/>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должность</w:t>
            </w:r>
          </w:p>
        </w:tc>
        <w:tc>
          <w:tcPr>
            <w:tcW w:w="0" w:type="auto"/>
            <w:gridSpan w:val="10"/>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0"/>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дата предыдущей проверки</w:t>
            </w:r>
          </w:p>
        </w:tc>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0"/>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оценка, группа по электробезопасности</w:t>
            </w:r>
          </w:p>
        </w:tc>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2"/>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Результаты проверки знаний:</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2"/>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0"/>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 устройству электроустановок и технической эксплуатации</w:t>
            </w:r>
          </w:p>
        </w:tc>
        <w:tc>
          <w:tcPr>
            <w:tcW w:w="0" w:type="auto"/>
            <w:gridSpan w:val="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2"/>
            <w:tcBorders>
              <w:top w:val="single" w:color="000000" w:sz="6"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0"/>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 охране труда</w:t>
            </w:r>
          </w:p>
        </w:tc>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0"/>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 пожарной безопасности</w:t>
            </w:r>
          </w:p>
        </w:tc>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0"/>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других правил и инструкций</w:t>
            </w:r>
          </w:p>
        </w:tc>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2"/>
            <w:tcBorders>
              <w:top w:val="single" w:color="000000" w:sz="6"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(наименование правил)</w:t>
            </w:r>
          </w:p>
        </w:tc>
        <w:tc>
          <w:tcPr>
            <w:tcW w:w="0" w:type="auto"/>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2"/>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2"/>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Заключение комиссии:</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2"/>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7"/>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общая оценка</w:t>
            </w:r>
          </w:p>
        </w:tc>
        <w:tc>
          <w:tcPr>
            <w:tcW w:w="0" w:type="auto"/>
            <w:gridSpan w:val="5"/>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0"/>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группа по электробезопасности</w:t>
            </w:r>
          </w:p>
        </w:tc>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0"/>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продолжительность дублирования*</w:t>
            </w:r>
          </w:p>
        </w:tc>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0"/>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допущен в качестве**</w:t>
            </w:r>
          </w:p>
        </w:tc>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0"/>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к работам в электроустановках напряжением***</w:t>
            </w:r>
          </w:p>
        </w:tc>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0"/>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дата следующей проверки</w:t>
            </w:r>
          </w:p>
        </w:tc>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2"/>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Подписи:</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2"/>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0"/>
            <w:tcBorders>
              <w:top w:val="single" w:color="000000" w:sz="6"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председатель комиссии</w:t>
            </w:r>
          </w:p>
        </w:tc>
        <w:tc>
          <w:tcPr>
            <w:tcW w:w="0" w:type="auto"/>
            <w:gridSpan w:val="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0"/>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(подпись, фамилия и инициалы)</w:t>
            </w:r>
          </w:p>
        </w:tc>
        <w:tc>
          <w:tcPr>
            <w:tcW w:w="0" w:type="auto"/>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2"/>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2"/>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члены комиссии</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(подпись, фамилия и инициалы)</w:t>
            </w:r>
          </w:p>
        </w:tc>
        <w:tc>
          <w:tcPr>
            <w:tcW w:w="0" w:type="auto"/>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2"/>
            <w:tcBorders>
              <w:top w:val="single" w:color="000000" w:sz="6"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0"/>
            <w:tcBorders>
              <w:top w:val="single" w:color="000000" w:sz="6"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 заключением комиссии ознакомлен</w:t>
            </w:r>
          </w:p>
        </w:tc>
        <w:tc>
          <w:tcPr>
            <w:tcW w:w="0" w:type="auto"/>
            <w:gridSpan w:val="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0"/>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(подпись, фамилия и инициалы)</w:t>
            </w:r>
          </w:p>
        </w:tc>
        <w:tc>
          <w:tcPr>
            <w:tcW w:w="0" w:type="auto"/>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2"/>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color w:val="000000"/>
                <w:sz w:val="24"/>
                <w:szCs w:val="24"/>
              </w:rPr>
              <w:t>* Указывается для диспетчерского, оперативного и оперативно-ремонтного персонала.</w:t>
            </w:r>
            <w:r>
              <w:br/>
            </w: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color w:val="000000"/>
                <w:sz w:val="24"/>
                <w:szCs w:val="24"/>
              </w:rPr>
              <w:t>** Указывается категория персонала: диспетчерский, оперативный, оперативно-ремонтный или ремонтный персонал.</w:t>
            </w:r>
            <w:r>
              <w:br/>
            </w: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color w:val="000000"/>
                <w:sz w:val="24"/>
                <w:szCs w:val="24"/>
              </w:rPr>
              <w:t>*** Указывается класс напряжения (до 1000 В, до и свыше 1000 В) для работников, допущенных к непосредственному выполнению работ в электроустановках.</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0"/>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color w:val="000000"/>
                <w:sz w:val="24"/>
                <w:szCs w:val="24"/>
              </w:rPr>
              <w:t>Формат А4</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color w:val="000000"/>
                <w:sz w:val="24"/>
                <w:szCs w:val="24"/>
              </w:rPr>
              <w:t>Приложение 7</w:t>
            </w:r>
          </w:p>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color w:val="000000"/>
                <w:sz w:val="24"/>
                <w:szCs w:val="24"/>
              </w:rPr>
              <w:t>Заглавный лист</w:t>
            </w:r>
          </w:p>
        </w:tc>
        <w:tc>
          <w:tcPr>
            <w:tcW w:w="0" w:type="auto"/>
            <w:gridSpan w:val="13"/>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1"/>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3"/>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0"/>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(наименование организации)</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(структурное подразделение)</w:t>
            </w:r>
          </w:p>
        </w:tc>
        <w:tc>
          <w:tcPr>
            <w:tcW w:w="0" w:type="auto"/>
            <w:gridSpan w:val="13"/>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1"/>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3"/>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3"/>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3"/>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1"/>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ЖУРНАЛ</w:t>
            </w:r>
            <w:r>
              <w:br/>
            </w:r>
            <w:r>
              <w:rPr>
                <w:rFonts w:hAnsi="Times New Roman" w:cs="Times New Roman"/>
                <w:color w:val="000000"/>
                <w:sz w:val="24"/>
                <w:szCs w:val="24"/>
              </w:rPr>
              <w:t>УЧЕТА ПРОВЕРКИ ЗНАНИЙ</w:t>
            </w:r>
          </w:p>
        </w:tc>
        <w:tc>
          <w:tcPr>
            <w:tcW w:w="0" w:type="auto"/>
            <w:gridSpan w:val="13"/>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1"/>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3"/>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1"/>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Начат "____"_______________ 20___г.</w:t>
            </w:r>
            <w:r>
              <w:br/>
            </w:r>
            <w:r>
              <w:br/>
            </w:r>
            <w:r>
              <w:rPr>
                <w:rFonts w:hAnsi="Times New Roman" w:cs="Times New Roman"/>
                <w:color w:val="000000"/>
                <w:sz w:val="24"/>
                <w:szCs w:val="24"/>
              </w:rPr>
              <w:t>Окончен "____"_______________ 20___г.</w:t>
            </w:r>
          </w:p>
          <w:p>
            <w:pPr>
              <w:spacing w:line="240" w:lineRule="auto"/>
              <w:rPr>
                <w:rFonts w:hAnsi="Times New Roman" w:cs="Times New Roman"/>
                <w:color w:val="000000"/>
                <w:sz w:val="24"/>
                <w:szCs w:val="24"/>
              </w:rPr>
            </w:pPr>
            <w:r>
              <w:rPr>
                <w:rFonts w:hAnsi="Times New Roman" w:cs="Times New Roman"/>
                <w:color w:val="000000"/>
                <w:sz w:val="24"/>
                <w:szCs w:val="24"/>
              </w:rPr>
              <w:t>Последующие листы:</w:t>
            </w:r>
          </w:p>
        </w:tc>
        <w:tc>
          <w:tcPr>
            <w:tcW w:w="0" w:type="auto"/>
            <w:gridSpan w:val="13"/>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3"/>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 п/п</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Фамилия, имя, отчество (при наличии), должность (профессия)</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Номер протокола, фамилия председателя комиссии по проверке знаний</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Дата</w:t>
            </w:r>
          </w:p>
        </w:tc>
        <w:tc>
          <w:tcPr>
            <w:tcW w:w="0" w:type="auto"/>
            <w:gridSpan w:val="3"/>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Общая оценка</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Группа по электробезопасности*</w:t>
            </w:r>
          </w:p>
        </w:tc>
        <w:tc>
          <w:tcPr>
            <w:tcW w:w="0" w:type="auto"/>
            <w:gridSpan w:val="13"/>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1</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4</w:t>
            </w:r>
          </w:p>
        </w:tc>
        <w:tc>
          <w:tcPr>
            <w:tcW w:w="0" w:type="auto"/>
            <w:gridSpan w:val="3"/>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5</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6</w:t>
            </w:r>
          </w:p>
        </w:tc>
        <w:tc>
          <w:tcPr>
            <w:tcW w:w="0" w:type="auto"/>
            <w:gridSpan w:val="13"/>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3"/>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3"/>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p>
      <w:pPr>
        <w:spacing w:line="240" w:lineRule="auto"/>
        <w:rPr>
          <w:rFonts w:hAnsi="Times New Roman" w:cs="Times New Roman"/>
          <w:color w:val="000000"/>
          <w:sz w:val="24"/>
          <w:szCs w:val="24"/>
        </w:rPr>
      </w:pPr>
      <w:r>
        <w:rPr>
          <w:rFonts w:hAnsi="Times New Roman" w:cs="Times New Roman"/>
          <w:color w:val="000000"/>
          <w:sz w:val="24"/>
          <w:szCs w:val="24"/>
        </w:rPr>
        <w:t>* Для персонала, относящегося к категории работников "другие специалисты, служащие и рабочие", графа 6 не заполняется.</w:t>
      </w:r>
    </w:p>
    <w:p>
      <w:pPr>
        <w:spacing w:line="240" w:lineRule="auto"/>
        <w:rPr>
          <w:rFonts w:hAnsi="Times New Roman" w:cs="Times New Roman"/>
          <w:color w:val="000000"/>
          <w:sz w:val="24"/>
          <w:szCs w:val="24"/>
        </w:rPr>
      </w:pPr>
      <w:r>
        <w:rPr>
          <w:rFonts w:hAnsi="Times New Roman" w:cs="Times New Roman"/>
          <w:color w:val="000000"/>
          <w:sz w:val="24"/>
          <w:szCs w:val="24"/>
        </w:rPr>
        <w:t>Приложение № 8</w:t>
      </w:r>
    </w:p>
    <w:tbl>
      <w:tblPr>
        <w:tblW w:w="0" w:type="auto"/>
        <w:tblCellMar>
          <w:top w:w="15" w:type="dxa"/>
          <w:left w:w="15" w:type="dxa"/>
          <w:bottom w:w="15" w:type="dxa"/>
          <w:right w:w="15" w:type="dxa"/>
        </w:tblCellMar>
        <w:tblLook w:val="0600"/>
      </w:tblPr>
      <w:tblGrid>
        <w:gridCol w:w="1440"/>
        <w:gridCol w:w="1440"/>
        <w:gridCol w:w="1440"/>
        <w:gridCol w:w="1440"/>
        <w:gridCol w:w="1440"/>
        <w:gridCol w:w="1440"/>
        <w:gridCol w:w="1440"/>
        <w:gridCol w:w="1440"/>
        <w:gridCol w:w="1440"/>
        <w:gridCol w:w="1440"/>
        <w:gridCol w:w="1440"/>
        <w:gridCol w:w="1440"/>
        <w:gridCol w:w="1440"/>
      </w:tblGrid>
      <w:tr>
        <w:trPr>
          <w:trHeight w:val="0"/>
        </w:trPr>
        <w:tc>
          <w:tcPr>
            <w:tcW w:w="0" w:type="auto"/>
            <w:gridSpan w:val="13"/>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3"/>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ФОРМА</w:t>
            </w:r>
          </w:p>
        </w:tc>
      </w:tr>
      <w:tr>
        <w:trPr>
          <w:trHeight w:val="0"/>
        </w:trPr>
        <w:tc>
          <w:tcPr>
            <w:tcW w:w="0" w:type="auto"/>
            <w:gridSpan w:val="13"/>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3"/>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3"/>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Удостоверение о проверке знаний</w:t>
            </w:r>
          </w:p>
        </w:tc>
      </w:tr>
      <w:tr>
        <w:trPr>
          <w:trHeight w:val="0"/>
        </w:trPr>
        <w:tc>
          <w:tcPr>
            <w:tcW w:w="0" w:type="auto"/>
            <w:gridSpan w:val="13"/>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3"/>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Первая страница:</w:t>
            </w:r>
          </w:p>
        </w:tc>
      </w:tr>
      <w:tr>
        <w:trPr>
          <w:trHeight w:val="0"/>
        </w:trPr>
        <w:tc>
          <w:tcPr>
            <w:tcW w:w="0" w:type="auto"/>
            <w:gridSpan w:val="13"/>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9"/>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УДОСТОВЕРЕНИЕ N___</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Фото работника</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9"/>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9"/>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6"/>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5"/>
            <w:tcBorders>
              <w:top w:val="single" w:color="000000" w:sz="6"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М.П. (при наличии)</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6"/>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(организация)</w:t>
            </w:r>
          </w:p>
        </w:tc>
        <w:tc>
          <w:tcPr>
            <w:tcW w:w="0" w:type="auto"/>
            <w:gridSpan w:val="5"/>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6"/>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5"/>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6"/>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(структурное подразделение)</w:t>
            </w:r>
          </w:p>
        </w:tc>
        <w:tc>
          <w:tcPr>
            <w:tcW w:w="0" w:type="auto"/>
            <w:gridSpan w:val="5"/>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6"/>
            <w:tcBorders>
              <w:top w:val="single" w:color="000000" w:sz="6"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5"/>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6"/>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Дата выдачи "___"___________ 20___ г.</w:t>
            </w:r>
          </w:p>
        </w:tc>
        <w:tc>
          <w:tcPr>
            <w:tcW w:w="0" w:type="auto"/>
            <w:gridSpan w:val="5"/>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8"/>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8"/>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(подпись работника)</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Borders>
              <w:top w:val="single" w:color="000000" w:sz="6"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Без записей результатов проверки знаний недействительно.</w:t>
            </w:r>
            <w:r>
              <w:br/>
            </w:r>
            <w:r>
              <w:br/>
            </w:r>
            <w:r>
              <w:rPr>
                <w:rFonts w:hAnsi="Times New Roman" w:cs="Times New Roman"/>
                <w:color w:val="000000"/>
                <w:sz w:val="24"/>
                <w:szCs w:val="24"/>
              </w:rPr>
              <w:t>Во время выполнения служебных обязанностей работник должен иметь удостоверение при себе.</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3"/>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3"/>
            <w:tcBorders>
              <w:top w:val="single" w:color="000000" w:sz="6"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Вторая страница:</w:t>
            </w:r>
          </w:p>
        </w:tc>
      </w:tr>
      <w:tr>
        <w:trPr>
          <w:trHeight w:val="0"/>
        </w:trPr>
        <w:tc>
          <w:tcPr>
            <w:tcW w:w="0" w:type="auto"/>
            <w:gridSpan w:val="13"/>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Borders>
              <w:top w:val="single" w:color="000000" w:sz="6"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8"/>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8"/>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(фамилия, имя, отчество (при наличии)</w:t>
            </w:r>
          </w:p>
        </w:tc>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8"/>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8"/>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(должность)</w:t>
            </w:r>
          </w:p>
        </w:tc>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Borders>
              <w:top w:val="none" w:color="000000" w:sz="0" w:space="0"/>
              <w:left w:val="single" w:color="000000" w:sz="6"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8"/>
            <w:tcBorders>
              <w:top w:val="single" w:color="000000" w:sz="6"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Допущен в качестве*</w:t>
            </w:r>
          </w:p>
        </w:tc>
        <w:tc>
          <w:tcPr>
            <w:tcW w:w="0" w:type="auto"/>
            <w:gridSpan w:val="8"/>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5"/>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к работам в электроустановках напряжением</w:t>
            </w:r>
          </w:p>
        </w:tc>
        <w:tc>
          <w:tcPr>
            <w:tcW w:w="0" w:type="auto"/>
            <w:gridSpan w:val="6"/>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М.П. (при наличии)</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Работодатель</w:t>
            </w:r>
          </w:p>
        </w:tc>
        <w:tc>
          <w:tcPr>
            <w:tcW w:w="0" w:type="auto"/>
            <w:gridSpan w:val="3"/>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Borders>
              <w:top w:val="single" w:color="000000" w:sz="6"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(должность)</w:t>
            </w:r>
          </w:p>
        </w:tc>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(подпись)</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(фамилия, инициалы)</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11"/>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3"/>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13"/>
            <w:tcBorders>
              <w:top w:val="single" w:color="000000" w:sz="6"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Третья страница:</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6"/>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РЕЗУЛЬТАТЫ ПРОВЕРКИ ЗНАНИЙ НОРМАТИВНЫХ ДОКУМЕНТОВ</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Дата проверки</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Причина проверки</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Группа по электробезопасности</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Общая оценка</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Дата следующей проверки</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Подпись председателя комиссии</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p>
      <w:pPr>
        <w:spacing w:line="240" w:lineRule="auto"/>
        <w:rPr>
          <w:rFonts w:hAnsi="Times New Roman" w:cs="Times New Roman"/>
          <w:color w:val="000000"/>
          <w:sz w:val="24"/>
          <w:szCs w:val="24"/>
        </w:rPr>
      </w:pPr>
      <w:r>
        <w:rPr>
          <w:rFonts w:hAnsi="Times New Roman" w:cs="Times New Roman"/>
          <w:color w:val="000000"/>
          <w:sz w:val="24"/>
          <w:szCs w:val="24"/>
        </w:rPr>
        <w:t>Четвертая страница:</w:t>
      </w:r>
    </w:p>
    <w:tbl>
      <w:tblPr>
        <w:tblW w:w="0" w:type="auto"/>
        <w:tblCellMar>
          <w:top w:w="15" w:type="dxa"/>
          <w:left w:w="15" w:type="dxa"/>
          <w:bottom w:w="15" w:type="dxa"/>
          <w:right w:w="15" w:type="dxa"/>
        </w:tblCellMar>
        <w:tblLook w:val="0600"/>
      </w:tblPr>
      <w:tblGrid>
        <w:gridCol w:w="1440"/>
        <w:gridCol w:w="1440"/>
        <w:gridCol w:w="1440"/>
        <w:gridCol w:w="1440"/>
        <w:gridCol w:w="1440"/>
      </w:tblGrid>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5"/>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РЕЗУЛЬТАТЫ ПРОВЕРКИ ЗНАНИЙ НОРМАТИВНЫХ ДОКУМЕНТОВ ПО УСТРОЙСТВУ И ТЕХНИЧЕСКОЙ ЭКСПЛУАТАЦИИ</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Дата проверки</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Причина проверки</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Оценка</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Дата следующей проверки</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Подпись председателя комиссии</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p>
      <w:pPr>
        <w:spacing w:line="240" w:lineRule="auto"/>
        <w:rPr>
          <w:rFonts w:hAnsi="Times New Roman" w:cs="Times New Roman"/>
          <w:color w:val="000000"/>
          <w:sz w:val="24"/>
          <w:szCs w:val="24"/>
        </w:rPr>
      </w:pPr>
      <w:r>
        <w:rPr>
          <w:rFonts w:hAnsi="Times New Roman" w:cs="Times New Roman"/>
          <w:color w:val="000000"/>
          <w:sz w:val="24"/>
          <w:szCs w:val="24"/>
        </w:rPr>
        <w:t>Пятая страница:</w:t>
      </w:r>
    </w:p>
    <w:tbl>
      <w:tblPr>
        <w:tblW w:w="0" w:type="auto"/>
        <w:tblCellMar>
          <w:top w:w="15" w:type="dxa"/>
          <w:left w:w="15" w:type="dxa"/>
          <w:bottom w:w="15" w:type="dxa"/>
          <w:right w:w="15" w:type="dxa"/>
        </w:tblCellMar>
        <w:tblLook w:val="0600"/>
      </w:tblPr>
      <w:tblGrid>
        <w:gridCol w:w="1440"/>
        <w:gridCol w:w="1440"/>
        <w:gridCol w:w="1440"/>
        <w:gridCol w:w="1440"/>
        <w:gridCol w:w="1440"/>
        <w:gridCol w:w="1440"/>
      </w:tblGrid>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6"/>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РЕЗУЛЬТАТЫ ПРОВЕРКИ ЗНАНИЙ НОРМАТИВНЫХ ДОКУМЕНТОВ ПО ОХРАНЕ ТРУДА</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Дата проверки</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Причина проверки</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Группа по электробезопасности</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Оценка</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Дата следующей проверки</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Подпись председателя комиссии</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p>
      <w:pPr>
        <w:spacing w:line="240" w:lineRule="auto"/>
        <w:rPr>
          <w:rFonts w:hAnsi="Times New Roman" w:cs="Times New Roman"/>
          <w:color w:val="000000"/>
          <w:sz w:val="24"/>
          <w:szCs w:val="24"/>
        </w:rPr>
      </w:pPr>
      <w:r>
        <w:rPr>
          <w:rFonts w:hAnsi="Times New Roman" w:cs="Times New Roman"/>
          <w:color w:val="000000"/>
          <w:sz w:val="24"/>
          <w:szCs w:val="24"/>
        </w:rPr>
        <w:t>Шестая страница:</w:t>
      </w:r>
    </w:p>
    <w:tbl>
      <w:tblPr>
        <w:tblW w:w="0" w:type="auto"/>
        <w:tblCellMar>
          <w:top w:w="15" w:type="dxa"/>
          <w:left w:w="15" w:type="dxa"/>
          <w:bottom w:w="15" w:type="dxa"/>
          <w:right w:w="15" w:type="dxa"/>
        </w:tblCellMar>
        <w:tblLook w:val="0600"/>
      </w:tblPr>
      <w:tblGrid>
        <w:gridCol w:w="1440"/>
        <w:gridCol w:w="1440"/>
        <w:gridCol w:w="1440"/>
        <w:gridCol w:w="1440"/>
        <w:gridCol w:w="1440"/>
      </w:tblGrid>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5"/>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РЕЗУЛЬТАТЫ ПРОВЕРКИ ЗНАНИЙ НОРМАТИВНЫХ ДОКУМЕНТОВ ПО ПОЖАРНОЙ БЕЗОПАСНОСТИ</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Дата проверки</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Причина проверки</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Оценка</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Дата следующей проверки</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Подпись председателя комиссии</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p>
      <w:pPr>
        <w:spacing w:line="240" w:lineRule="auto"/>
        <w:rPr>
          <w:rFonts w:hAnsi="Times New Roman" w:cs="Times New Roman"/>
          <w:color w:val="000000"/>
          <w:sz w:val="24"/>
          <w:szCs w:val="24"/>
        </w:rPr>
      </w:pPr>
      <w:r>
        <w:rPr>
          <w:rFonts w:hAnsi="Times New Roman" w:cs="Times New Roman"/>
          <w:color w:val="000000"/>
          <w:sz w:val="24"/>
          <w:szCs w:val="24"/>
        </w:rPr>
        <w:t>Седьмая страница:</w:t>
      </w:r>
    </w:p>
    <w:tbl>
      <w:tblPr>
        <w:tblW w:w="0" w:type="auto"/>
        <w:tblCellMar>
          <w:top w:w="15" w:type="dxa"/>
          <w:left w:w="15" w:type="dxa"/>
          <w:bottom w:w="15" w:type="dxa"/>
          <w:right w:w="15" w:type="dxa"/>
        </w:tblCellMar>
        <w:tblLook w:val="0600"/>
      </w:tblPr>
      <w:tblGrid>
        <w:gridCol w:w="1440"/>
        <w:gridCol w:w="1440"/>
        <w:gridCol w:w="1440"/>
        <w:gridCol w:w="1440"/>
      </w:tblGrid>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4"/>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РЕЗУЛЬТАТЫ ПРОВЕРКИ ЗНАНИЙ НОРМАТИВНЫХ ДОКУМЕНТОВ ПО ПРОМЫШЛЕННОЙ БЕЗОПАСНОСТИ И ДРУГИХ СПЕЦИАЛЬНЫХ ПРАВИЛ</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Дата проверки</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Наименование Правил</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Решение комиссии</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Подпись председателя комиссии</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p>
      <w:pPr>
        <w:spacing w:line="240" w:lineRule="auto"/>
        <w:rPr>
          <w:rFonts w:hAnsi="Times New Roman" w:cs="Times New Roman"/>
          <w:color w:val="000000"/>
          <w:sz w:val="24"/>
          <w:szCs w:val="24"/>
        </w:rPr>
      </w:pPr>
      <w:r>
        <w:rPr>
          <w:rFonts w:hAnsi="Times New Roman" w:cs="Times New Roman"/>
          <w:color w:val="000000"/>
          <w:sz w:val="24"/>
          <w:szCs w:val="24"/>
        </w:rPr>
        <w:t>Восьмая страница:</w:t>
      </w:r>
    </w:p>
    <w:tbl>
      <w:tblPr>
        <w:tblW w:w="0" w:type="auto"/>
        <w:tblCellMar>
          <w:top w:w="15" w:type="dxa"/>
          <w:left w:w="15" w:type="dxa"/>
          <w:bottom w:w="15" w:type="dxa"/>
          <w:right w:w="15" w:type="dxa"/>
        </w:tblCellMar>
        <w:tblLook w:val="0600"/>
      </w:tblPr>
      <w:tblGrid>
        <w:gridCol w:w="1440"/>
        <w:gridCol w:w="1440"/>
        <w:gridCol w:w="1440"/>
        <w:gridCol w:w="1440"/>
        <w:gridCol w:w="1440"/>
        <w:gridCol w:w="1440"/>
        <w:gridCol w:w="1440"/>
      </w:tblGrid>
      <w:tr>
        <w:trPr>
          <w:trHeight w:val="0"/>
        </w:trPr>
        <w:tc>
          <w:tcPr>
            <w:tcW w:w="0" w:type="auto"/>
            <w:gridSpan w:val="3"/>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3"/>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СВИДЕТЕЛЬСТВО НА ПРАВО ПРОВЕДЕНИЯ СПЕЦИАЛЬНЫХ РАБОТ</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Дата</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Наименование работ</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Подпись председателя комиссии</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3"/>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Приложение 9</w:t>
            </w:r>
          </w:p>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color w:val="000000"/>
                <w:sz w:val="24"/>
                <w:szCs w:val="24"/>
              </w:rPr>
              <w:t>Журнал регистрации проведения производственных инструктажей</w:t>
            </w:r>
          </w:p>
        </w:tc>
      </w:tr>
      <w:tr>
        <w:trPr>
          <w:trHeight w:val="0"/>
        </w:trPr>
        <w:tc>
          <w:tcPr>
            <w:tcW w:w="0" w:type="auto"/>
            <w:gridSpan w:val="3"/>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(наименование организации)</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ЖУРНАЛ N</w:t>
            </w:r>
            <w:r>
              <w:br/>
            </w:r>
            <w:r>
              <w:rPr>
                <w:rFonts w:hAnsi="Times New Roman" w:cs="Times New Roman"/>
                <w:color w:val="000000"/>
                <w:sz w:val="24"/>
                <w:szCs w:val="24"/>
              </w:rPr>
              <w:t>регистрации инструктажей на рабочем месте</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(наименование подразделения)</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Начат "___"_____________ 20___ г. Окончен "___"_____________ 20___ г.</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3"/>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3"/>
            <w:tcBorders>
              <w:top w:val="single" w:color="000000" w:sz="6"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Последующие листы:</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Дата проведения инструктажа</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Фамилия, имя, отчество (при наличии), должность (профессия) лица, получив-</w:t>
            </w:r>
            <w:r>
              <w:br/>
            </w:r>
            <w:r>
              <w:rPr>
                <w:rFonts w:hAnsi="Times New Roman" w:cs="Times New Roman"/>
                <w:color w:val="000000"/>
                <w:sz w:val="24"/>
                <w:szCs w:val="24"/>
              </w:rPr>
              <w:t>шего инструктаж</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Вид инструк-</w:t>
            </w:r>
            <w:r>
              <w:br/>
            </w:r>
            <w:r>
              <w:rPr>
                <w:rFonts w:hAnsi="Times New Roman" w:cs="Times New Roman"/>
                <w:color w:val="000000"/>
                <w:sz w:val="24"/>
                <w:szCs w:val="24"/>
              </w:rPr>
              <w:t>тажа</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Тема инструк-</w:t>
            </w:r>
            <w:r>
              <w:br/>
            </w:r>
            <w:r>
              <w:rPr>
                <w:rFonts w:hAnsi="Times New Roman" w:cs="Times New Roman"/>
                <w:color w:val="000000"/>
                <w:sz w:val="24"/>
                <w:szCs w:val="24"/>
              </w:rPr>
              <w:t>тажа</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Фамилия, имя, отчество (при наличии), должность (профессия) инструктиру-</w:t>
            </w:r>
            <w:r>
              <w:br/>
            </w:r>
            <w:r>
              <w:rPr>
                <w:rFonts w:hAnsi="Times New Roman" w:cs="Times New Roman"/>
                <w:color w:val="000000"/>
                <w:sz w:val="24"/>
                <w:szCs w:val="24"/>
              </w:rPr>
              <w:t>ющего</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Подпись инструктиру-</w:t>
            </w:r>
            <w:r>
              <w:br/>
            </w:r>
            <w:r>
              <w:rPr>
                <w:rFonts w:hAnsi="Times New Roman" w:cs="Times New Roman"/>
                <w:color w:val="000000"/>
                <w:sz w:val="24"/>
                <w:szCs w:val="24"/>
              </w:rPr>
              <w:t>емого</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Подпись инструктиру-</w:t>
            </w:r>
            <w:r>
              <w:br/>
            </w:r>
            <w:r>
              <w:rPr>
                <w:rFonts w:hAnsi="Times New Roman" w:cs="Times New Roman"/>
                <w:color w:val="000000"/>
                <w:sz w:val="24"/>
                <w:szCs w:val="24"/>
              </w:rPr>
              <w:t>ющего</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p>
      <w:pPr>
        <w:spacing w:line="240" w:lineRule="auto"/>
        <w:rPr>
          <w:rFonts w:hAnsi="Times New Roman" w:cs="Times New Roman"/>
          <w:color w:val="000000"/>
          <w:sz w:val="24"/>
          <w:szCs w:val="24"/>
        </w:rPr>
      </w:pPr>
      <w:r>
        <w:br/>
      </w:r>
      <w:r>
        <w:rPr>
          <w:rFonts w:hAnsi="Times New Roman" w:cs="Times New Roman"/>
          <w:color w:val="000000"/>
          <w:sz w:val="24"/>
          <w:szCs w:val="24"/>
        </w:rPr>
        <w:t>Приложение № 10</w:t>
      </w:r>
      <w:r>
        <w:br/>
      </w: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color w:val="000000"/>
          <w:sz w:val="24"/>
          <w:szCs w:val="24"/>
        </w:rPr>
        <w:t>ЖУРНАЛ проверки знаний Правил технической эксплуатации тепловых энергоустановок</w:t>
      </w:r>
    </w:p>
    <w:tbl>
      <w:tblPr>
        <w:tblW w:w="0" w:type="auto"/>
        <w:tblCellMar>
          <w:top w:w="15" w:type="dxa"/>
          <w:left w:w="15" w:type="dxa"/>
          <w:bottom w:w="15" w:type="dxa"/>
          <w:right w:w="15" w:type="dxa"/>
        </w:tblCellMar>
        <w:tblLook w:val="0600"/>
      </w:tblPr>
      <w:tblGrid>
        <w:gridCol w:w="1440"/>
        <w:gridCol w:w="1440"/>
        <w:gridCol w:w="1440"/>
        <w:gridCol w:w="1440"/>
        <w:gridCol w:w="1440"/>
        <w:gridCol w:w="1440"/>
        <w:gridCol w:w="1440"/>
      </w:tblGrid>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Фамилия, имя, отчество,</w:t>
            </w:r>
            <w:r>
              <w:br/>
            </w:r>
            <w:r>
              <w:rPr>
                <w:rFonts w:hAnsi="Times New Roman" w:cs="Times New Roman"/>
                <w:color w:val="000000"/>
                <w:sz w:val="24"/>
                <w:szCs w:val="24"/>
              </w:rPr>
              <w:t>должность и стаж работы</w:t>
            </w:r>
            <w:r>
              <w:br/>
            </w:r>
            <w:r>
              <w:rPr>
                <w:rFonts w:hAnsi="Times New Roman" w:cs="Times New Roman"/>
                <w:color w:val="000000"/>
                <w:sz w:val="24"/>
                <w:szCs w:val="24"/>
              </w:rPr>
              <w:t>в этой должности</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Дата</w:t>
            </w:r>
            <w:r>
              <w:br/>
            </w:r>
            <w:r>
              <w:rPr>
                <w:rFonts w:hAnsi="Times New Roman" w:cs="Times New Roman"/>
                <w:color w:val="000000"/>
                <w:sz w:val="24"/>
                <w:szCs w:val="24"/>
              </w:rPr>
              <w:t>предыдущей</w:t>
            </w:r>
            <w:r>
              <w:br/>
            </w:r>
            <w:r>
              <w:rPr>
                <w:rFonts w:hAnsi="Times New Roman" w:cs="Times New Roman"/>
                <w:color w:val="000000"/>
                <w:sz w:val="24"/>
                <w:szCs w:val="24"/>
              </w:rPr>
              <w:t>проверки и</w:t>
            </w:r>
            <w:r>
              <w:br/>
            </w:r>
            <w:r>
              <w:rPr>
                <w:rFonts w:hAnsi="Times New Roman" w:cs="Times New Roman"/>
                <w:color w:val="000000"/>
                <w:sz w:val="24"/>
                <w:szCs w:val="24"/>
              </w:rPr>
              <w:t>оценка</w:t>
            </w:r>
            <w:r>
              <w:br/>
            </w:r>
            <w:r>
              <w:rPr>
                <w:rFonts w:hAnsi="Times New Roman" w:cs="Times New Roman"/>
                <w:color w:val="000000"/>
                <w:sz w:val="24"/>
                <w:szCs w:val="24"/>
              </w:rPr>
              <w:t>знаний</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Дата и</w:t>
            </w:r>
            <w:r>
              <w:br/>
            </w:r>
            <w:r>
              <w:rPr>
                <w:rFonts w:hAnsi="Times New Roman" w:cs="Times New Roman"/>
                <w:color w:val="000000"/>
                <w:sz w:val="24"/>
                <w:szCs w:val="24"/>
              </w:rPr>
              <w:t>причина</w:t>
            </w:r>
            <w:r>
              <w:br/>
            </w:r>
            <w:r>
              <w:rPr>
                <w:rFonts w:hAnsi="Times New Roman" w:cs="Times New Roman"/>
                <w:color w:val="000000"/>
                <w:sz w:val="24"/>
                <w:szCs w:val="24"/>
              </w:rPr>
              <w:t>проверки</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Общая оценка</w:t>
            </w:r>
            <w:r>
              <w:br/>
            </w:r>
            <w:r>
              <w:rPr>
                <w:rFonts w:hAnsi="Times New Roman" w:cs="Times New Roman"/>
                <w:color w:val="000000"/>
                <w:sz w:val="24"/>
                <w:szCs w:val="24"/>
              </w:rPr>
              <w:t>знаний и</w:t>
            </w:r>
            <w:r>
              <w:br/>
            </w:r>
            <w:r>
              <w:rPr>
                <w:rFonts w:hAnsi="Times New Roman" w:cs="Times New Roman"/>
                <w:color w:val="000000"/>
                <w:sz w:val="24"/>
                <w:szCs w:val="24"/>
              </w:rPr>
              <w:t>заключение</w:t>
            </w:r>
            <w:r>
              <w:br/>
            </w:r>
            <w:r>
              <w:rPr>
                <w:rFonts w:hAnsi="Times New Roman" w:cs="Times New Roman"/>
                <w:color w:val="000000"/>
                <w:sz w:val="24"/>
                <w:szCs w:val="24"/>
              </w:rPr>
              <w:t>комиссии</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Подпись</w:t>
            </w:r>
            <w:r>
              <w:br/>
            </w:r>
            <w:r>
              <w:rPr>
                <w:rFonts w:hAnsi="Times New Roman" w:cs="Times New Roman"/>
                <w:color w:val="000000"/>
                <w:sz w:val="24"/>
                <w:szCs w:val="24"/>
              </w:rPr>
              <w:t>проверяемого</w:t>
            </w:r>
            <w:r>
              <w:br/>
            </w:r>
            <w:r>
              <w:rPr>
                <w:rFonts w:hAnsi="Times New Roman" w:cs="Times New Roman"/>
                <w:color w:val="000000"/>
                <w:sz w:val="24"/>
                <w:szCs w:val="24"/>
              </w:rPr>
              <w:t>лица</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Дата</w:t>
            </w:r>
            <w:r>
              <w:br/>
            </w:r>
            <w:r>
              <w:rPr>
                <w:rFonts w:hAnsi="Times New Roman" w:cs="Times New Roman"/>
                <w:color w:val="000000"/>
                <w:sz w:val="24"/>
                <w:szCs w:val="24"/>
              </w:rPr>
              <w:t>следующей</w:t>
            </w:r>
            <w:r>
              <w:br/>
            </w:r>
            <w:r>
              <w:rPr>
                <w:rFonts w:hAnsi="Times New Roman" w:cs="Times New Roman"/>
                <w:color w:val="000000"/>
                <w:sz w:val="24"/>
                <w:szCs w:val="24"/>
              </w:rPr>
              <w:t>проверки</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1</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4</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5</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6</w:t>
            </w:r>
          </w:p>
        </w:tc>
      </w:tr>
      <w:tr>
        <w:trPr>
          <w:trHeight w:val="0"/>
        </w:trPr>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5"/>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Borders>
              <w:top w:val="single" w:color="000000" w:sz="6"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Председатель комиссии</w:t>
            </w:r>
          </w:p>
        </w:tc>
        <w:tc>
          <w:tcPr>
            <w:tcW w:w="0" w:type="auto"/>
            <w:gridSpan w:val="5"/>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5"/>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(должность, подпись, фамилия, инициалы)</w:t>
            </w:r>
          </w:p>
        </w:tc>
      </w:tr>
      <w:tr>
        <w:trPr>
          <w:trHeight w:val="0"/>
        </w:trPr>
        <w:tc>
          <w:tcPr>
            <w:tcW w:w="0" w:type="auto"/>
            <w:gridSpan w:val="2"/>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Члены комиссии</w:t>
            </w:r>
          </w:p>
        </w:tc>
        <w:tc>
          <w:tcPr>
            <w:tcW w:w="0" w:type="auto"/>
            <w:gridSpan w:val="5"/>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5"/>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(должность, подпись, фамилия, инициалы)</w:t>
            </w:r>
          </w:p>
        </w:tc>
      </w:tr>
      <w:tr>
        <w:trPr>
          <w:trHeight w:val="0"/>
        </w:trPr>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p>
      <w:pPr>
        <w:spacing w:line="240" w:lineRule="auto"/>
        <w:rPr>
          <w:rFonts w:hAnsi="Times New Roman" w:cs="Times New Roman"/>
          <w:color w:val="000000"/>
          <w:sz w:val="24"/>
          <w:szCs w:val="24"/>
        </w:rPr>
      </w:pPr>
      <w:r>
        <w:rPr>
          <w:rFonts w:hAnsi="Times New Roman" w:cs="Times New Roman"/>
          <w:color w:val="000000"/>
          <w:sz w:val="24"/>
          <w:szCs w:val="24"/>
        </w:rPr>
        <w:t>Приложение № 11</w:t>
      </w:r>
      <w:r>
        <w:br/>
      </w: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Первая страница блока: </w:t>
      </w:r>
    </w:p>
    <w:p>
      <w:pPr>
        <w:spacing w:line="240" w:lineRule="auto"/>
        <w:rPr>
          <w:rFonts w:hAnsi="Times New Roman" w:cs="Times New Roman"/>
          <w:color w:val="000000"/>
          <w:sz w:val="24"/>
          <w:szCs w:val="24"/>
        </w:rPr>
      </w:pPr>
      <w:r>
        <w:rPr>
          <w:rFonts w:hAnsi="Times New Roman" w:cs="Times New Roman"/>
          <w:color w:val="000000"/>
          <w:sz w:val="24"/>
          <w:szCs w:val="24"/>
        </w:rPr>
        <w:t>УДОСТОВЕРЕНИЕ N_____</w:t>
      </w:r>
    </w:p>
    <w:tbl>
      <w:tblPr>
        <w:tblW w:w="0" w:type="auto"/>
        <w:tblCellMar>
          <w:top w:w="15" w:type="dxa"/>
          <w:left w:w="15" w:type="dxa"/>
          <w:bottom w:w="15" w:type="dxa"/>
          <w:right w:w="15" w:type="dxa"/>
        </w:tblCellMar>
        <w:tblLook w:val="0600"/>
      </w:tblPr>
      <w:tblGrid>
        <w:gridCol w:w="1440"/>
        <w:gridCol w:w="1440"/>
        <w:gridCol w:w="1440"/>
      </w:tblGrid>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3"/>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(организация)</w:t>
            </w:r>
          </w:p>
        </w:tc>
      </w:tr>
      <w:tr>
        <w:trPr>
          <w:trHeight w:val="0"/>
        </w:trPr>
        <w:tc>
          <w:tcPr>
            <w:tcW w:w="0" w:type="auto"/>
            <w:gridSpan w:val="3"/>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(фамилия, имя, отчество)</w:t>
            </w:r>
          </w:p>
        </w:tc>
      </w:tr>
      <w:tr>
        <w:trPr>
          <w:trHeight w:val="0"/>
        </w:trPr>
        <w:tc>
          <w:tcPr>
            <w:tcW w:w="0" w:type="auto"/>
            <w:gridSpan w:val="3"/>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должность (профессия)</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Вторая страница блока: </w:t>
            </w:r>
          </w:p>
        </w:tc>
      </w:tr>
      <w:tr>
        <w:trPr>
          <w:trHeight w:val="0"/>
        </w:trPr>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Допущен к работам</w:t>
            </w:r>
          </w:p>
        </w:tc>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3"/>
            <w:tcBorders>
              <w:top w:val="single" w:color="000000" w:sz="6"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в качестве</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Дата выдачи "____ "______ 20 ____ г.</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М.П.</w:t>
            </w:r>
          </w:p>
        </w:tc>
      </w:tr>
      <w:tr>
        <w:trPr>
          <w:trHeight w:val="0"/>
        </w:trPr>
        <w:tc>
          <w:tcPr>
            <w:tcW w:w="0" w:type="auto"/>
            <w:gridSpan w:val="2"/>
            <w:tcBorders>
              <w:top w:val="single" w:color="000000" w:sz="6"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Руководитель организации</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(подпись, фамилия, инициалы)</w:t>
            </w:r>
          </w:p>
        </w:tc>
      </w:tr>
      <w:tr>
        <w:trPr>
          <w:trHeight w:val="0"/>
        </w:trPr>
        <w:tc>
          <w:tcPr>
            <w:tcW w:w="0" w:type="auto"/>
            <w:gridSpan w:val="3"/>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p>
      <w:pPr>
        <w:spacing w:line="240" w:lineRule="auto"/>
        <w:rPr>
          <w:rFonts w:hAnsi="Times New Roman" w:cs="Times New Roman"/>
          <w:color w:val="000000"/>
          <w:sz w:val="24"/>
          <w:szCs w:val="24"/>
        </w:rPr>
      </w:pPr>
      <w:r>
        <w:rPr>
          <w:rFonts w:hAnsi="Times New Roman" w:cs="Times New Roman"/>
          <w:b/>
          <w:bCs/>
          <w:color w:val="000000"/>
          <w:sz w:val="24"/>
          <w:szCs w:val="24"/>
        </w:rPr>
        <w:t xml:space="preserve">Третья страница блока: </w:t>
      </w:r>
    </w:p>
    <w:p>
      <w:pPr>
        <w:spacing w:line="240" w:lineRule="auto"/>
        <w:rPr>
          <w:rFonts w:hAnsi="Times New Roman" w:cs="Times New Roman"/>
          <w:color w:val="000000"/>
          <w:sz w:val="24"/>
          <w:szCs w:val="24"/>
        </w:rPr>
      </w:pPr>
      <w:r>
        <w:rPr>
          <w:rFonts w:hAnsi="Times New Roman" w:cs="Times New Roman"/>
          <w:color w:val="000000"/>
          <w:sz w:val="24"/>
          <w:szCs w:val="24"/>
        </w:rPr>
        <w:t>Результаты проверки знаний</w:t>
      </w:r>
    </w:p>
    <w:tbl>
      <w:tblPr>
        <w:tblW w:w="0" w:type="auto"/>
        <w:tblCellMar>
          <w:top w:w="15" w:type="dxa"/>
          <w:left w:w="15" w:type="dxa"/>
          <w:bottom w:w="15" w:type="dxa"/>
          <w:right w:w="15" w:type="dxa"/>
        </w:tblCellMar>
        <w:tblLook w:val="0600"/>
      </w:tblPr>
      <w:tblGrid>
        <w:gridCol w:w="1440"/>
        <w:gridCol w:w="1440"/>
        <w:gridCol w:w="1440"/>
        <w:gridCol w:w="1440"/>
        <w:gridCol w:w="1440"/>
      </w:tblGrid>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Дата проверки</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Причина проверки</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Общая оценка</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Дата следующей проверки</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Подпись председателя комиссии</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p>
      <w:pPr>
        <w:spacing w:line="240" w:lineRule="auto"/>
        <w:rPr>
          <w:rFonts w:hAnsi="Times New Roman" w:cs="Times New Roman"/>
          <w:color w:val="000000"/>
          <w:sz w:val="24"/>
          <w:szCs w:val="24"/>
        </w:rPr>
      </w:pPr>
      <w:r>
        <w:rPr>
          <w:rFonts w:hAnsi="Times New Roman" w:cs="Times New Roman"/>
          <w:b/>
          <w:bCs/>
          <w:color w:val="000000"/>
          <w:sz w:val="24"/>
          <w:szCs w:val="24"/>
        </w:rPr>
        <w:t xml:space="preserve">Четвертая страница блока: </w:t>
      </w:r>
    </w:p>
    <w:p>
      <w:pPr>
        <w:spacing w:line="240" w:lineRule="auto"/>
        <w:rPr>
          <w:rFonts w:hAnsi="Times New Roman" w:cs="Times New Roman"/>
          <w:color w:val="000000"/>
          <w:sz w:val="24"/>
          <w:szCs w:val="24"/>
        </w:rPr>
      </w:pPr>
      <w:r>
        <w:rPr>
          <w:rFonts w:hAnsi="Times New Roman" w:cs="Times New Roman"/>
          <w:color w:val="000000"/>
          <w:sz w:val="24"/>
          <w:szCs w:val="24"/>
        </w:rPr>
        <w:t>Свидетельство на право проведения специальных работ</w:t>
      </w:r>
    </w:p>
    <w:tbl>
      <w:tblPr>
        <w:tblW w:w="0" w:type="auto"/>
        <w:tblCellMar>
          <w:top w:w="15" w:type="dxa"/>
          <w:left w:w="15" w:type="dxa"/>
          <w:bottom w:w="15" w:type="dxa"/>
          <w:right w:w="15" w:type="dxa"/>
        </w:tblCellMar>
        <w:tblLook w:val="0600"/>
      </w:tblPr>
      <w:tblGrid>
        <w:gridCol w:w="1440"/>
        <w:gridCol w:w="1440"/>
        <w:gridCol w:w="1440"/>
      </w:tblGrid>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Дата</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Наименование работ</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Подпись председателя комиссии</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p>
      <w:pPr>
        <w:spacing w:line="240" w:lineRule="auto"/>
        <w:jc w:val="right"/>
        <w:rPr>
          <w:rFonts w:hAnsi="Times New Roman" w:cs="Times New Roman"/>
          <w:color w:val="000000"/>
          <w:sz w:val="24"/>
          <w:szCs w:val="24"/>
        </w:rPr>
      </w:pPr>
      <w:r>
        <w:rPr>
          <w:rFonts w:hAnsi="Times New Roman" w:cs="Times New Roman"/>
          <w:color w:val="000000"/>
          <w:sz w:val="24"/>
          <w:szCs w:val="24"/>
        </w:rPr>
        <w:t>Приложение 10</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Перечень персонала, осуществляющего техническое обслуживание и эксплуатацию электрического оборудования </w:t>
      </w:r>
      <w:r>
        <w:rPr>
          <w:rFonts w:hAnsi="Times New Roman" w:cs="Times New Roman"/>
          <w:b/>
          <w:bCs/>
          <w:color w:val="000000"/>
          <w:sz w:val="24"/>
          <w:szCs w:val="24"/>
        </w:rPr>
        <w:t>___________</w:t>
      </w:r>
    </w:p>
    <w:tbl>
      <w:tblPr>
        <w:tblW w:w="0" w:type="auto"/>
        <w:tblCellMar>
          <w:top w:w="15" w:type="dxa"/>
          <w:left w:w="15" w:type="dxa"/>
          <w:bottom w:w="15" w:type="dxa"/>
          <w:right w:w="15" w:type="dxa"/>
        </w:tblCellMar>
        <w:tblLook w:val="0600"/>
      </w:tblPr>
      <w:tblGrid>
        <w:gridCol w:w="1440"/>
        <w:gridCol w:w="1440"/>
        <w:gridCol w:w="1440"/>
      </w:tblGrid>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 п/п</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Структурное подразделение</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Должность</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_</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_____________________</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___________________________________________________________</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w:t>
            </w:r>
          </w:p>
        </w:tc>
      </w:tr>
    </w:tbl>
    <w:p>
      <w:pPr>
        <w:spacing w:line="240" w:lineRule="auto"/>
        <w:jc w:val="right"/>
        <w:rPr>
          <w:rFonts w:hAnsi="Times New Roman" w:cs="Times New Roman"/>
          <w:color w:val="000000"/>
          <w:sz w:val="24"/>
          <w:szCs w:val="24"/>
        </w:rPr>
      </w:pPr>
      <w:r>
        <w:rPr>
          <w:rFonts w:hAnsi="Times New Roman" w:cs="Times New Roman"/>
          <w:color w:val="000000"/>
          <w:sz w:val="24"/>
          <w:szCs w:val="24"/>
        </w:rPr>
        <w:t>Приложение 11</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Перечень персонала, осуществляющего работы на объектах в сфере теплоснабжения </w:t>
      </w:r>
      <w:r>
        <w:rPr>
          <w:rFonts w:hAnsi="Times New Roman" w:cs="Times New Roman"/>
          <w:b/>
          <w:bCs/>
          <w:color w:val="000000"/>
          <w:sz w:val="24"/>
          <w:szCs w:val="24"/>
        </w:rPr>
        <w:t>___________</w:t>
      </w:r>
    </w:p>
    <w:tbl>
      <w:tblPr>
        <w:tblW w:w="0" w:type="auto"/>
        <w:tblCellMar>
          <w:top w:w="15" w:type="dxa"/>
          <w:left w:w="15" w:type="dxa"/>
          <w:bottom w:w="15" w:type="dxa"/>
          <w:right w:w="15" w:type="dxa"/>
        </w:tblCellMar>
        <w:tblLook w:val="0600"/>
      </w:tblPr>
      <w:tblGrid>
        <w:gridCol w:w="1440"/>
        <w:gridCol w:w="1440"/>
        <w:gridCol w:w="1440"/>
      </w:tblGrid>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 п/п</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Структурное подразделение</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Должность</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_</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_______________</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_______________</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_</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_</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_</w:t>
            </w:r>
          </w:p>
        </w:tc>
      </w:tr>
    </w:tbl>
    <w:p>
      <w:pPr>
        <w:spacing w:line="240" w:lineRule="auto"/>
        <w:jc w:val="right"/>
        <w:rPr>
          <w:rFonts w:hAnsi="Times New Roman" w:cs="Times New Roman"/>
          <w:color w:val="000000"/>
          <w:sz w:val="24"/>
          <w:szCs w:val="24"/>
        </w:rPr>
      </w:pPr>
      <w:r>
        <w:rPr>
          <w:rFonts w:hAnsi="Times New Roman" w:cs="Times New Roman"/>
          <w:color w:val="000000"/>
          <w:sz w:val="24"/>
          <w:szCs w:val="24"/>
        </w:rPr>
        <w:t/>
      </w:r>
    </w:p>
    <w:sectPr>
      <w:pgSz w:w="11907" w:h="16839"/>
      <w:pgMar w:top="1440" w:right="1440" w:bottom="1440" w:left="144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http://schemas.openxmlformats.org/wordprocessingml/2006/main">
  <w:abstractNum xmlns:w="http://schemas.openxmlformats.org/wordprocessingml/2006/main" w:abstractNumId="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1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1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1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1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1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1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1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1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1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1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2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2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2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2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2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2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2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2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2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2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3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3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3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2D33B1"/>
    <w:rsid w:val="002D3591"/>
    <w:rsid w:val="003514A0"/>
    <w:rsid w:val="004F7E17"/>
    <w:rsid w:val="005A05CE"/>
    <w:rsid w:val="00653AF6"/>
    <w:rsid w:val="00B73A5A"/>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40" w:lineRule="auto"/>
        <!--<w:spacing w:before="100" w:beforeAutospacing="1" w:after="100" w:afterAutospacing="1"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pPr>
      <w:spacing w:before="100" w:beforeAutospacing="1" w:after="100" w:afterAutospacing="1" w:line="240" w:lineRule="auto"/>
    </w:pPr>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numbering" Target="/word/numbering.xml" Id="Rec8268c8817347a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dcterms:created xsi:type="dcterms:W3CDTF">2011-11-02T04:15:00Z</dcterms:created>
  <dcterms:modified xsi:type="dcterms:W3CDTF">2012-05-05T09:54:00Z</dcterms:modified>
</cp:coreProperties>
</file>